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5EFF7" w14:textId="77777777" w:rsidR="0048220D" w:rsidRPr="007114E1" w:rsidRDefault="007A7F2F">
      <w:pPr>
        <w:spacing w:after="0" w:line="240" w:lineRule="auto"/>
        <w:ind w:firstLine="567"/>
        <w:jc w:val="center"/>
        <w:rPr>
          <w:rFonts w:ascii="Times New Roman" w:eastAsia="Aptos" w:hAnsi="Times New Roman" w:cs="Times New Roman"/>
          <w:b/>
          <w:bCs/>
          <w:spacing w:val="-8"/>
          <w:sz w:val="28"/>
          <w:szCs w:val="28"/>
        </w:rPr>
      </w:pPr>
      <w:r w:rsidRPr="007114E1">
        <w:rPr>
          <w:rFonts w:ascii="Times New Roman" w:eastAsia="Aptos" w:hAnsi="Times New Roman" w:cs="Times New Roman"/>
          <w:b/>
          <w:bCs/>
          <w:spacing w:val="-8"/>
          <w:sz w:val="28"/>
          <w:szCs w:val="28"/>
        </w:rPr>
        <w:t>TÀI LIỆU TUYÊN TRUYỀN</w:t>
      </w:r>
    </w:p>
    <w:p w14:paraId="10D3AA6E" w14:textId="77777777" w:rsidR="0048220D" w:rsidRPr="007114E1" w:rsidRDefault="007A7F2F">
      <w:pPr>
        <w:spacing w:after="0" w:line="240" w:lineRule="auto"/>
        <w:ind w:firstLine="567"/>
        <w:jc w:val="center"/>
        <w:rPr>
          <w:rFonts w:ascii="Times New Roman" w:eastAsia="Aptos" w:hAnsi="Times New Roman" w:cs="Times New Roman"/>
          <w:b/>
          <w:bCs/>
          <w:spacing w:val="-8"/>
          <w:sz w:val="28"/>
          <w:szCs w:val="28"/>
        </w:rPr>
      </w:pPr>
      <w:r w:rsidRPr="007114E1">
        <w:rPr>
          <w:rFonts w:ascii="Times New Roman" w:eastAsia="Aptos" w:hAnsi="Times New Roman" w:cs="Times New Roman"/>
          <w:b/>
          <w:bCs/>
          <w:spacing w:val="-8"/>
          <w:sz w:val="28"/>
          <w:szCs w:val="28"/>
        </w:rPr>
        <w:t xml:space="preserve">THÀNH LẬP THÀNH PHỐ ĐỒNG NAI </w:t>
      </w:r>
    </w:p>
    <w:p w14:paraId="5E260DD3" w14:textId="77777777" w:rsidR="0048220D" w:rsidRPr="007114E1" w:rsidRDefault="007A7F2F">
      <w:pPr>
        <w:spacing w:after="0" w:line="240" w:lineRule="auto"/>
        <w:ind w:firstLine="567"/>
        <w:jc w:val="center"/>
        <w:rPr>
          <w:rFonts w:ascii="Times New Roman" w:eastAsia="Aptos" w:hAnsi="Times New Roman" w:cs="Times New Roman"/>
          <w:b/>
          <w:bCs/>
          <w:sz w:val="28"/>
          <w:szCs w:val="28"/>
        </w:rPr>
      </w:pPr>
      <w:r w:rsidRPr="007114E1">
        <w:rPr>
          <w:rFonts w:ascii="Times New Roman" w:eastAsia="Aptos" w:hAnsi="Times New Roman" w:cs="Times New Roman"/>
          <w:b/>
          <w:bCs/>
          <w:sz w:val="28"/>
          <w:szCs w:val="28"/>
        </w:rPr>
        <w:t>-----</w:t>
      </w:r>
    </w:p>
    <w:p w14:paraId="74ED37A2"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b/>
          <w:bCs/>
          <w:sz w:val="28"/>
          <w:szCs w:val="28"/>
        </w:rPr>
      </w:pPr>
      <w:r w:rsidRPr="007114E1">
        <w:rPr>
          <w:rFonts w:ascii="Times New Roman" w:eastAsia="Aptos" w:hAnsi="Times New Roman" w:cs="Times New Roman"/>
          <w:b/>
          <w:bCs/>
          <w:sz w:val="28"/>
          <w:szCs w:val="28"/>
          <w:lang w:val="vi-VN"/>
        </w:rPr>
        <w:t xml:space="preserve">I. </w:t>
      </w:r>
      <w:r w:rsidRPr="007114E1">
        <w:rPr>
          <w:rFonts w:ascii="Times New Roman" w:eastAsia="Aptos" w:hAnsi="Times New Roman" w:cs="Times New Roman"/>
          <w:b/>
          <w:bCs/>
          <w:sz w:val="28"/>
          <w:szCs w:val="28"/>
        </w:rPr>
        <w:t>KHÁI QUÁT ĐẶC ĐIỂM CỦA ĐỒNG NAI</w:t>
      </w:r>
    </w:p>
    <w:p w14:paraId="4B7C35D7" w14:textId="57663493" w:rsidR="00F97405" w:rsidRPr="007114E1" w:rsidRDefault="003609FE" w:rsidP="007114E1">
      <w:pPr>
        <w:spacing w:beforeLines="60" w:before="144" w:afterLines="60" w:after="144" w:line="240" w:lineRule="auto"/>
        <w:ind w:firstLine="567"/>
        <w:jc w:val="both"/>
        <w:rPr>
          <w:rFonts w:ascii="Times New Roman" w:hAnsi="Times New Roman" w:cs="Times New Roman"/>
          <w:spacing w:val="-2"/>
          <w:sz w:val="28"/>
          <w:szCs w:val="28"/>
        </w:rPr>
      </w:pPr>
      <w:r w:rsidRPr="007114E1">
        <w:rPr>
          <w:rFonts w:ascii="Times New Roman" w:eastAsia="Aptos" w:hAnsi="Times New Roman" w:cs="Times New Roman"/>
          <w:spacing w:val="-2"/>
          <w:sz w:val="28"/>
          <w:szCs w:val="28"/>
        </w:rPr>
        <w:t>Thành phố Đồng Nai được thành lập theo Nghị quyết số 30-NQ/2026/QH16 ngày 24/4/2026 của Quốc hội, chính thức đi vào hoạt động từ ngày 30/4/2026</w:t>
      </w:r>
      <w:r w:rsidR="00613FB0">
        <w:rPr>
          <w:rFonts w:ascii="Times New Roman" w:eastAsia="Aptos" w:hAnsi="Times New Roman" w:cs="Times New Roman"/>
          <w:spacing w:val="-2"/>
          <w:sz w:val="28"/>
          <w:szCs w:val="28"/>
        </w:rPr>
        <w:t>,</w:t>
      </w:r>
      <w:r w:rsidRPr="007114E1">
        <w:rPr>
          <w:rFonts w:ascii="Times New Roman" w:eastAsia="Aptos" w:hAnsi="Times New Roman" w:cs="Times New Roman"/>
          <w:spacing w:val="-2"/>
          <w:sz w:val="28"/>
          <w:szCs w:val="28"/>
        </w:rPr>
        <w:t xml:space="preserve"> </w:t>
      </w:r>
      <w:r w:rsidR="007A7F2F" w:rsidRPr="007114E1">
        <w:rPr>
          <w:rFonts w:ascii="Times New Roman" w:hAnsi="Times New Roman" w:cs="Times New Roman"/>
          <w:spacing w:val="-2"/>
          <w:sz w:val="28"/>
          <w:szCs w:val="28"/>
        </w:rPr>
        <w:t>có diện tích tự nhiên 12.737,18 km², chiếm 3,84% diện tích (đứng thứ 9) cả nước và 45,4% diện tích vùng Đông Nam Bộ và có quy mô dân số</w:t>
      </w:r>
      <w:r w:rsidRPr="007114E1">
        <w:rPr>
          <w:rFonts w:ascii="Times New Roman" w:hAnsi="Times New Roman" w:cs="Times New Roman"/>
          <w:spacing w:val="-2"/>
          <w:sz w:val="28"/>
          <w:szCs w:val="28"/>
        </w:rPr>
        <w:t xml:space="preserve"> trên</w:t>
      </w:r>
      <w:r w:rsidR="007A7F2F" w:rsidRPr="007114E1">
        <w:rPr>
          <w:rFonts w:ascii="Times New Roman" w:hAnsi="Times New Roman" w:cs="Times New Roman"/>
          <w:spacing w:val="-2"/>
          <w:sz w:val="28"/>
          <w:szCs w:val="28"/>
        </w:rPr>
        <w:t xml:space="preserve"> 4,5 triệu người, đứng thứ 5 cả nướ</w:t>
      </w:r>
      <w:r w:rsidR="00EF1FBC" w:rsidRPr="007114E1">
        <w:rPr>
          <w:rFonts w:ascii="Times New Roman" w:hAnsi="Times New Roman" w:cs="Times New Roman"/>
          <w:spacing w:val="-2"/>
          <w:sz w:val="28"/>
          <w:szCs w:val="28"/>
        </w:rPr>
        <w:t>c. Thành phố</w:t>
      </w:r>
      <w:r w:rsidR="007A7F2F" w:rsidRPr="007114E1">
        <w:rPr>
          <w:rFonts w:ascii="Times New Roman" w:hAnsi="Times New Roman" w:cs="Times New Roman"/>
          <w:spacing w:val="-2"/>
          <w:sz w:val="28"/>
          <w:szCs w:val="28"/>
        </w:rPr>
        <w:t xml:space="preserve"> có 95 đơn vị hành chính xã, phườ</w:t>
      </w:r>
      <w:r w:rsidR="00EF1FBC" w:rsidRPr="007114E1">
        <w:rPr>
          <w:rFonts w:ascii="Times New Roman" w:hAnsi="Times New Roman" w:cs="Times New Roman"/>
          <w:spacing w:val="-2"/>
          <w:sz w:val="28"/>
          <w:szCs w:val="28"/>
        </w:rPr>
        <w:t>ng (62 xã và 3</w:t>
      </w:r>
      <w:r w:rsidR="007A7F2F" w:rsidRPr="007114E1">
        <w:rPr>
          <w:rFonts w:ascii="Times New Roman" w:hAnsi="Times New Roman" w:cs="Times New Roman"/>
          <w:spacing w:val="-2"/>
          <w:sz w:val="28"/>
          <w:szCs w:val="28"/>
        </w:rPr>
        <w:t>3 phường)</w:t>
      </w:r>
      <w:r w:rsidR="007A7F2F" w:rsidRPr="007114E1">
        <w:rPr>
          <w:rStyle w:val="FootnoteReference"/>
          <w:rFonts w:ascii="Times New Roman" w:hAnsi="Times New Roman" w:cs="Times New Roman"/>
          <w:spacing w:val="-2"/>
          <w:sz w:val="28"/>
          <w:szCs w:val="28"/>
        </w:rPr>
        <w:footnoteReference w:id="1"/>
      </w:r>
      <w:r w:rsidR="007A7F2F" w:rsidRPr="007114E1">
        <w:rPr>
          <w:rFonts w:ascii="Times New Roman" w:hAnsi="Times New Roman" w:cs="Times New Roman"/>
          <w:spacing w:val="-2"/>
          <w:sz w:val="28"/>
          <w:szCs w:val="28"/>
        </w:rPr>
        <w:t xml:space="preserve"> với 1.772 ấp, thôn, khu phố</w:t>
      </w:r>
      <w:r w:rsidR="007A7F2F" w:rsidRPr="007114E1">
        <w:rPr>
          <w:rFonts w:ascii="Times New Roman" w:hAnsi="Times New Roman" w:cs="Times New Roman"/>
          <w:spacing w:val="-2"/>
          <w:sz w:val="28"/>
          <w:szCs w:val="28"/>
          <w:lang w:val="vi-VN"/>
        </w:rPr>
        <w:t>;</w:t>
      </w:r>
      <w:r w:rsidR="00EF1FBC" w:rsidRPr="007114E1">
        <w:rPr>
          <w:rFonts w:ascii="Times New Roman" w:hAnsi="Times New Roman" w:cs="Times New Roman"/>
          <w:spacing w:val="-2"/>
          <w:sz w:val="28"/>
          <w:szCs w:val="28"/>
        </w:rPr>
        <w:t xml:space="preserve"> </w:t>
      </w:r>
      <w:r w:rsidR="00EF1FBC" w:rsidRPr="007114E1">
        <w:rPr>
          <w:rFonts w:ascii="Times New Roman" w:hAnsi="Times New Roman" w:cs="Times New Roman"/>
          <w:sz w:val="28"/>
          <w:szCs w:val="28"/>
        </w:rPr>
        <w:t xml:space="preserve">trung tâm hành chính - chính trị của Thành phố Đồng Nai </w:t>
      </w:r>
      <w:r w:rsidR="007A7F2F" w:rsidRPr="007114E1">
        <w:rPr>
          <w:rFonts w:ascii="Times New Roman" w:hAnsi="Times New Roman" w:cs="Times New Roman"/>
          <w:spacing w:val="-2"/>
          <w:sz w:val="28"/>
          <w:szCs w:val="28"/>
          <w:lang w:val="vi-VN"/>
        </w:rPr>
        <w:t xml:space="preserve">đặt tại </w:t>
      </w:r>
      <w:r w:rsidR="007A7F2F" w:rsidRPr="007114E1">
        <w:rPr>
          <w:rFonts w:ascii="Times New Roman" w:hAnsi="Times New Roman" w:cs="Times New Roman"/>
          <w:spacing w:val="-2"/>
          <w:sz w:val="28"/>
          <w:szCs w:val="28"/>
        </w:rPr>
        <w:t>phường Trấn Biên</w:t>
      </w:r>
      <w:r w:rsidR="007A7F2F" w:rsidRPr="007114E1">
        <w:rPr>
          <w:rFonts w:ascii="Times New Roman" w:hAnsi="Times New Roman" w:cs="Times New Roman"/>
          <w:spacing w:val="-2"/>
          <w:sz w:val="28"/>
          <w:szCs w:val="28"/>
          <w:lang w:val="vi-VN"/>
        </w:rPr>
        <w:t>.</w:t>
      </w:r>
    </w:p>
    <w:p w14:paraId="772A59D6" w14:textId="1D2BAD38" w:rsidR="00F97405" w:rsidRPr="007114E1" w:rsidRDefault="00F97405" w:rsidP="007114E1">
      <w:pPr>
        <w:spacing w:beforeLines="60" w:before="144" w:afterLines="60" w:after="144" w:line="240" w:lineRule="auto"/>
        <w:ind w:firstLine="567"/>
        <w:jc w:val="both"/>
        <w:rPr>
          <w:rFonts w:ascii="Times New Roman" w:hAnsi="Times New Roman" w:cs="Times New Roman"/>
          <w:i/>
          <w:sz w:val="28"/>
          <w:szCs w:val="28"/>
        </w:rPr>
      </w:pPr>
      <w:r w:rsidRPr="007114E1">
        <w:rPr>
          <w:rFonts w:ascii="Times New Roman" w:hAnsi="Times New Roman" w:cs="Times New Roman"/>
          <w:spacing w:val="-2"/>
          <w:sz w:val="28"/>
          <w:szCs w:val="28"/>
        </w:rPr>
        <w:t xml:space="preserve">Tính đến ngày 31/3/2026, toàn Đảng bộ </w:t>
      </w:r>
      <w:r w:rsidRPr="007114E1">
        <w:rPr>
          <w:rFonts w:ascii="Times New Roman" w:hAnsi="Times New Roman" w:cs="Times New Roman"/>
          <w:sz w:val="28"/>
          <w:szCs w:val="28"/>
        </w:rPr>
        <w:t xml:space="preserve">có </w:t>
      </w:r>
      <w:r w:rsidRPr="007114E1">
        <w:rPr>
          <w:rFonts w:ascii="Times New Roman" w:hAnsi="Times New Roman" w:cs="Times New Roman"/>
          <w:sz w:val="28"/>
          <w:szCs w:val="28"/>
          <w:lang w:val="vi-VN"/>
        </w:rPr>
        <w:t>99 Đảng bộ trực thuộc</w:t>
      </w:r>
      <w:r w:rsidRPr="007114E1">
        <w:rPr>
          <w:rStyle w:val="FootnoteReference"/>
          <w:rFonts w:ascii="Times New Roman" w:hAnsi="Times New Roman" w:cs="Times New Roman"/>
          <w:spacing w:val="-2"/>
          <w:sz w:val="28"/>
          <w:szCs w:val="28"/>
        </w:rPr>
        <w:footnoteReference w:id="2"/>
      </w:r>
      <w:r w:rsidRPr="007114E1">
        <w:rPr>
          <w:rFonts w:ascii="Times New Roman" w:hAnsi="Times New Roman" w:cs="Times New Roman"/>
          <w:sz w:val="28"/>
          <w:szCs w:val="28"/>
        </w:rPr>
        <w:t xml:space="preserve"> v</w:t>
      </w:r>
      <w:r w:rsidRPr="007114E1">
        <w:rPr>
          <w:rFonts w:ascii="Times New Roman" w:hAnsi="Times New Roman" w:cs="Times New Roman"/>
          <w:sz w:val="28"/>
          <w:szCs w:val="28"/>
          <w:lang w:val="vi-VN"/>
        </w:rPr>
        <w:t>ới tổng số 3.7</w:t>
      </w:r>
      <w:r w:rsidRPr="007114E1">
        <w:rPr>
          <w:rFonts w:ascii="Times New Roman" w:hAnsi="Times New Roman" w:cs="Times New Roman"/>
          <w:sz w:val="28"/>
          <w:szCs w:val="28"/>
        </w:rPr>
        <w:t>37</w:t>
      </w:r>
      <w:r w:rsidRPr="007114E1">
        <w:rPr>
          <w:rFonts w:ascii="Times New Roman" w:hAnsi="Times New Roman" w:cs="Times New Roman"/>
          <w:sz w:val="28"/>
          <w:szCs w:val="28"/>
          <w:lang w:val="vi-VN"/>
        </w:rPr>
        <w:t xml:space="preserve"> tổ chức </w:t>
      </w:r>
      <w:r w:rsidRPr="007114E1">
        <w:rPr>
          <w:rFonts w:ascii="Times New Roman" w:hAnsi="Times New Roman" w:cs="Times New Roman"/>
          <w:sz w:val="28"/>
          <w:szCs w:val="28"/>
        </w:rPr>
        <w:t>đ</w:t>
      </w:r>
      <w:r w:rsidRPr="007114E1">
        <w:rPr>
          <w:rFonts w:ascii="Times New Roman" w:hAnsi="Times New Roman" w:cs="Times New Roman"/>
          <w:sz w:val="28"/>
          <w:szCs w:val="28"/>
          <w:lang w:val="vi-VN"/>
        </w:rPr>
        <w:t xml:space="preserve">ảng </w:t>
      </w:r>
      <w:r w:rsidRPr="007114E1">
        <w:rPr>
          <w:rFonts w:ascii="Times New Roman" w:hAnsi="Times New Roman" w:cs="Times New Roman"/>
          <w:i/>
          <w:sz w:val="28"/>
          <w:szCs w:val="28"/>
        </w:rPr>
        <w:t>(trong đó có 385 đảng bộ cơ sở, 1.580 chi bộ cơ sở và 1.772 chi bộ thôn, sóc, ấp, khu phố)</w:t>
      </w:r>
      <w:r w:rsidRPr="007114E1">
        <w:rPr>
          <w:rFonts w:ascii="Times New Roman" w:hAnsi="Times New Roman" w:cs="Times New Roman"/>
          <w:sz w:val="28"/>
          <w:szCs w:val="28"/>
        </w:rPr>
        <w:t xml:space="preserve"> v</w:t>
      </w:r>
      <w:r w:rsidRPr="007114E1">
        <w:rPr>
          <w:rFonts w:ascii="Times New Roman" w:hAnsi="Times New Roman" w:cs="Times New Roman"/>
          <w:sz w:val="28"/>
          <w:szCs w:val="28"/>
          <w:lang w:val="vi-VN"/>
        </w:rPr>
        <w:t>à 13</w:t>
      </w:r>
      <w:r w:rsidRPr="007114E1">
        <w:rPr>
          <w:rFonts w:ascii="Times New Roman" w:hAnsi="Times New Roman" w:cs="Times New Roman"/>
          <w:sz w:val="28"/>
          <w:szCs w:val="28"/>
        </w:rPr>
        <w:t>5</w:t>
      </w:r>
      <w:r w:rsidRPr="007114E1">
        <w:rPr>
          <w:rFonts w:ascii="Times New Roman" w:hAnsi="Times New Roman" w:cs="Times New Roman"/>
          <w:sz w:val="28"/>
          <w:szCs w:val="28"/>
          <w:lang w:val="vi-VN"/>
        </w:rPr>
        <w:t>.</w:t>
      </w:r>
      <w:r w:rsidRPr="007114E1">
        <w:rPr>
          <w:rFonts w:ascii="Times New Roman" w:hAnsi="Times New Roman" w:cs="Times New Roman"/>
          <w:sz w:val="28"/>
          <w:szCs w:val="28"/>
        </w:rPr>
        <w:t>0</w:t>
      </w:r>
      <w:r w:rsidRPr="007114E1">
        <w:rPr>
          <w:rFonts w:ascii="Times New Roman" w:hAnsi="Times New Roman" w:cs="Times New Roman"/>
          <w:sz w:val="28"/>
          <w:szCs w:val="28"/>
          <w:lang w:val="vi-VN"/>
        </w:rPr>
        <w:t>87 đảng viên</w:t>
      </w:r>
      <w:r w:rsidRPr="007114E1">
        <w:rPr>
          <w:rFonts w:ascii="Times New Roman" w:hAnsi="Times New Roman" w:cs="Times New Roman"/>
          <w:sz w:val="28"/>
          <w:szCs w:val="28"/>
        </w:rPr>
        <w:t xml:space="preserve"> </w:t>
      </w:r>
      <w:r w:rsidRPr="007114E1">
        <w:rPr>
          <w:rFonts w:ascii="Times New Roman" w:hAnsi="Times New Roman" w:cs="Times New Roman"/>
          <w:i/>
          <w:sz w:val="28"/>
          <w:szCs w:val="28"/>
        </w:rPr>
        <w:t>(trong đó có 5.393 đảng viên là dân tộc thiểu số; 7.574 đảng viên là người theo tôn giáo, 14.209 đảng viên là đoàn TNCS, 54.540 đảng viên nữ).</w:t>
      </w:r>
    </w:p>
    <w:p w14:paraId="2EC553B0" w14:textId="4B43EAF0" w:rsidR="00F97405" w:rsidRPr="007114E1" w:rsidRDefault="00480408" w:rsidP="007114E1">
      <w:pPr>
        <w:spacing w:beforeLines="60" w:before="144" w:afterLines="60" w:after="144" w:line="240" w:lineRule="auto"/>
        <w:ind w:firstLine="567"/>
        <w:jc w:val="both"/>
        <w:rPr>
          <w:rFonts w:ascii="Times New Roman" w:hAnsi="Times New Roman" w:cs="Times New Roman"/>
          <w:spacing w:val="-2"/>
          <w:sz w:val="28"/>
          <w:szCs w:val="28"/>
        </w:rPr>
      </w:pPr>
      <w:r w:rsidRPr="007114E1">
        <w:rPr>
          <w:rFonts w:ascii="Times New Roman" w:hAnsi="Times New Roman" w:cs="Times New Roman"/>
          <w:sz w:val="28"/>
          <w:szCs w:val="28"/>
        </w:rPr>
        <w:t>Dưới sự lãnh đạo, chỉ đạo toàn diện của Đảng bộ, sự quản lý, điều hành của chính quyền c</w:t>
      </w:r>
      <w:r w:rsidR="00771901">
        <w:rPr>
          <w:rFonts w:ascii="Times New Roman" w:hAnsi="Times New Roman" w:cs="Times New Roman"/>
          <w:sz w:val="28"/>
          <w:szCs w:val="28"/>
        </w:rPr>
        <w:t>á</w:t>
      </w:r>
      <w:r w:rsidRPr="007114E1">
        <w:rPr>
          <w:rFonts w:ascii="Times New Roman" w:hAnsi="Times New Roman" w:cs="Times New Roman"/>
          <w:sz w:val="28"/>
          <w:szCs w:val="28"/>
        </w:rPr>
        <w:t>c cấp và sự chung sức, đồng l</w:t>
      </w:r>
      <w:r w:rsidR="00771901">
        <w:rPr>
          <w:rFonts w:ascii="Times New Roman" w:hAnsi="Times New Roman" w:cs="Times New Roman"/>
          <w:sz w:val="28"/>
          <w:szCs w:val="28"/>
        </w:rPr>
        <w:t>ò</w:t>
      </w:r>
      <w:r w:rsidRPr="007114E1">
        <w:rPr>
          <w:rFonts w:ascii="Times New Roman" w:hAnsi="Times New Roman" w:cs="Times New Roman"/>
          <w:sz w:val="28"/>
          <w:szCs w:val="28"/>
        </w:rPr>
        <w:t xml:space="preserve">ng của các tầng lớp Nhân dân, các doanh nghiệp, tình hình kinh tế - xã hội, quốc phòng </w:t>
      </w:r>
      <w:r w:rsidR="00D01235" w:rsidRPr="007114E1">
        <w:rPr>
          <w:rFonts w:ascii="Times New Roman" w:hAnsi="Times New Roman" w:cs="Times New Roman"/>
          <w:sz w:val="28"/>
          <w:szCs w:val="28"/>
        </w:rPr>
        <w:t>-</w:t>
      </w:r>
      <w:r w:rsidRPr="007114E1">
        <w:rPr>
          <w:rFonts w:ascii="Times New Roman" w:hAnsi="Times New Roman" w:cs="Times New Roman"/>
          <w:sz w:val="28"/>
          <w:szCs w:val="28"/>
        </w:rPr>
        <w:t xml:space="preserve"> an ninh, công tác xây dựng Đảng và hệ thống chính trị thành phố đạt được nhiều thành tựu nổi bật trên tất cả các lĩnh vực.</w:t>
      </w:r>
    </w:p>
    <w:p w14:paraId="632864F8"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b/>
          <w:bCs/>
          <w:spacing w:val="-10"/>
          <w:sz w:val="28"/>
          <w:szCs w:val="28"/>
        </w:rPr>
      </w:pPr>
      <w:r w:rsidRPr="007114E1">
        <w:rPr>
          <w:rFonts w:ascii="Times New Roman" w:eastAsia="Aptos" w:hAnsi="Times New Roman" w:cs="Times New Roman"/>
          <w:b/>
          <w:bCs/>
          <w:spacing w:val="-10"/>
          <w:sz w:val="28"/>
          <w:szCs w:val="28"/>
        </w:rPr>
        <w:t>II. MỘT SỐ THÀNH TỰU NỔI BẬT</w:t>
      </w:r>
    </w:p>
    <w:p w14:paraId="1FB67CBA" w14:textId="77777777" w:rsidR="0048220D" w:rsidRPr="007114E1" w:rsidRDefault="007A7F2F" w:rsidP="007114E1">
      <w:pPr>
        <w:spacing w:beforeLines="60" w:before="144" w:afterLines="60" w:after="144" w:line="240" w:lineRule="auto"/>
        <w:ind w:firstLine="567"/>
        <w:jc w:val="both"/>
        <w:rPr>
          <w:rFonts w:ascii="Times New Roman" w:eastAsia="Times New Roman" w:hAnsi="Times New Roman" w:cs="Times New Roman"/>
          <w:b/>
          <w:spacing w:val="-4"/>
          <w:kern w:val="0"/>
          <w:sz w:val="28"/>
          <w:szCs w:val="28"/>
          <w14:ligatures w14:val="none"/>
        </w:rPr>
      </w:pPr>
      <w:r w:rsidRPr="007114E1">
        <w:rPr>
          <w:rFonts w:ascii="Times New Roman" w:eastAsia="Aptos" w:hAnsi="Times New Roman" w:cs="Times New Roman"/>
          <w:b/>
          <w:bCs/>
          <w:spacing w:val="-10"/>
          <w:sz w:val="28"/>
          <w:szCs w:val="28"/>
        </w:rPr>
        <w:t>1.</w:t>
      </w:r>
      <w:r w:rsidRPr="007114E1">
        <w:rPr>
          <w:rFonts w:ascii="Times New Roman" w:eastAsia="Times New Roman" w:hAnsi="Times New Roman" w:cs="Times New Roman"/>
          <w:b/>
          <w:spacing w:val="-4"/>
          <w:kern w:val="0"/>
          <w:sz w:val="28"/>
          <w:szCs w:val="28"/>
          <w14:ligatures w14:val="none"/>
        </w:rPr>
        <w:t xml:space="preserve"> Nền kinh tế ngày càng phát triển cao - cơ cấu kinh tế chuyển dịch đúng hướng.</w:t>
      </w:r>
      <w:r w:rsidRPr="007114E1">
        <w:rPr>
          <w:rFonts w:ascii="Times New Roman" w:hAnsi="Times New Roman" w:cs="Times New Roman"/>
          <w:b/>
          <w:spacing w:val="-4"/>
          <w:sz w:val="28"/>
          <w:szCs w:val="28"/>
        </w:rPr>
        <w:t xml:space="preserve"> Tiềm năng, thế mạnh được khai thác hiệu quả.</w:t>
      </w:r>
    </w:p>
    <w:p w14:paraId="36DB9DFF" w14:textId="77777777" w:rsidR="0048220D" w:rsidRPr="007114E1" w:rsidRDefault="007A7F2F" w:rsidP="007114E1">
      <w:pPr>
        <w:autoSpaceDE w:val="0"/>
        <w:autoSpaceDN w:val="0"/>
        <w:adjustRightInd w:val="0"/>
        <w:spacing w:beforeLines="60" w:before="144" w:afterLines="60" w:after="144" w:line="240" w:lineRule="auto"/>
        <w:ind w:firstLine="567"/>
        <w:jc w:val="both"/>
        <w:rPr>
          <w:rFonts w:ascii="Times New Roman" w:eastAsia="Times New Roman" w:hAnsi="Times New Roman" w:cs="Times New Roman"/>
          <w:spacing w:val="-4"/>
          <w:kern w:val="0"/>
          <w:sz w:val="28"/>
          <w:szCs w:val="28"/>
          <w:lang w:val="af-ZA"/>
          <w14:ligatures w14:val="none"/>
        </w:rPr>
      </w:pPr>
      <w:r w:rsidRPr="007114E1">
        <w:rPr>
          <w:rFonts w:ascii="Times New Roman" w:eastAsia="Times New Roman" w:hAnsi="Times New Roman" w:cs="Times New Roman"/>
          <w:spacing w:val="-4"/>
          <w:kern w:val="0"/>
          <w:sz w:val="28"/>
          <w:szCs w:val="28"/>
          <w:lang w:val="af-ZA"/>
          <w14:ligatures w14:val="none"/>
        </w:rPr>
        <w:t>Năm 2025, kinh tế Đồng Nai tiếp tục duy trì đà tăng trưởng khá, quy mô kinh tế năm 2025 đạt gần 67</w:t>
      </w:r>
      <w:r w:rsidR="00BE7556" w:rsidRPr="007114E1">
        <w:rPr>
          <w:rFonts w:ascii="Times New Roman" w:eastAsia="Times New Roman" w:hAnsi="Times New Roman" w:cs="Times New Roman"/>
          <w:spacing w:val="-4"/>
          <w:kern w:val="0"/>
          <w:sz w:val="28"/>
          <w:szCs w:val="28"/>
          <w:lang w:val="af-ZA"/>
          <w14:ligatures w14:val="none"/>
        </w:rPr>
        <w:t>8 nghìn tỷ đồng, đóng góp trên</w:t>
      </w:r>
      <w:r w:rsidRPr="007114E1">
        <w:rPr>
          <w:rFonts w:ascii="Times New Roman" w:eastAsia="Times New Roman" w:hAnsi="Times New Roman" w:cs="Times New Roman"/>
          <w:spacing w:val="-4"/>
          <w:kern w:val="0"/>
          <w:sz w:val="28"/>
          <w:szCs w:val="28"/>
          <w:lang w:val="af-ZA"/>
          <w14:ligatures w14:val="none"/>
        </w:rPr>
        <w:t xml:space="preserve"> 5% GDP cả nước, xếp thứ 4 cả nước</w:t>
      </w:r>
      <w:r w:rsidRPr="007114E1">
        <w:rPr>
          <w:rFonts w:ascii="Times New Roman" w:eastAsia="Times New Roman" w:hAnsi="Times New Roman" w:cs="Times New Roman"/>
          <w:spacing w:val="-4"/>
          <w:kern w:val="0"/>
          <w:sz w:val="28"/>
          <w:szCs w:val="28"/>
          <w:vertAlign w:val="superscript"/>
          <w:lang w:val="af-ZA"/>
          <w14:ligatures w14:val="none"/>
        </w:rPr>
        <w:footnoteReference w:id="3"/>
      </w:r>
      <w:r w:rsidRPr="007114E1">
        <w:rPr>
          <w:rFonts w:ascii="Times New Roman" w:eastAsia="Times New Roman" w:hAnsi="Times New Roman" w:cs="Times New Roman"/>
          <w:i/>
          <w:spacing w:val="-4"/>
          <w:kern w:val="0"/>
          <w:sz w:val="28"/>
          <w:szCs w:val="28"/>
          <w14:ligatures w14:val="none"/>
        </w:rPr>
        <w:t xml:space="preserve">. </w:t>
      </w:r>
      <w:r w:rsidRPr="007114E1">
        <w:rPr>
          <w:rFonts w:ascii="Times New Roman" w:eastAsia="Times New Roman" w:hAnsi="Times New Roman" w:cs="Times New Roman"/>
          <w:spacing w:val="-4"/>
          <w:kern w:val="0"/>
          <w:sz w:val="28"/>
          <w:szCs w:val="28"/>
          <w:lang w:val="af-ZA"/>
          <w14:ligatures w14:val="none"/>
        </w:rPr>
        <w:t xml:space="preserve">Với quy mô kinh tế lớn, nhưng Đồng Nai vẫn duy trì được tốc độ tăng trưởng cao, đạt khoảng </w:t>
      </w:r>
      <w:r w:rsidRPr="007114E1">
        <w:rPr>
          <w:rFonts w:ascii="Times New Roman" w:eastAsia="Times New Roman" w:hAnsi="Times New Roman" w:cs="Times New Roman"/>
          <w:b/>
          <w:spacing w:val="-4"/>
          <w:kern w:val="0"/>
          <w:sz w:val="28"/>
          <w:szCs w:val="28"/>
          <w:lang w:val="af-ZA"/>
          <w14:ligatures w14:val="none"/>
        </w:rPr>
        <w:t>9,63%</w:t>
      </w:r>
      <w:r w:rsidRPr="007114E1">
        <w:rPr>
          <w:rFonts w:ascii="Times New Roman" w:eastAsia="Times New Roman" w:hAnsi="Times New Roman" w:cs="Times New Roman"/>
          <w:spacing w:val="-4"/>
          <w:kern w:val="0"/>
          <w:sz w:val="28"/>
          <w:szCs w:val="28"/>
          <w:lang w:val="af-ZA"/>
          <w14:ligatures w14:val="none"/>
        </w:rPr>
        <w:t xml:space="preserve"> năm 2025, là địa phương đứng đầu cả nước xét về mức độ hoàn thành mục tiêu tăng trưởng do Chính phủ giao; đồng thời xếp thứ 7 cả nước về tốc độ tăng trưởng. Đây cũng là mức tăng trưởng cao nhất trong vòng 10 năm trở lại đây của </w:t>
      </w:r>
      <w:r w:rsidRPr="007114E1">
        <w:rPr>
          <w:rFonts w:ascii="Times New Roman" w:eastAsia="Times New Roman" w:hAnsi="Times New Roman" w:cs="Times New Roman"/>
          <w:spacing w:val="-4"/>
          <w:kern w:val="0"/>
          <w:sz w:val="28"/>
          <w:szCs w:val="28"/>
          <w:lang w:val="af-ZA"/>
          <w14:ligatures w14:val="none"/>
        </w:rPr>
        <w:lastRenderedPageBreak/>
        <w:t xml:space="preserve">Đồng Nai. Trong quý I năm 2026, Đồng Nai vẫn duy trì được mức tăng trưởng cao </w:t>
      </w:r>
      <w:r w:rsidRPr="007114E1">
        <w:rPr>
          <w:rFonts w:ascii="Times New Roman" w:eastAsia="Times New Roman" w:hAnsi="Times New Roman" w:cs="Times New Roman"/>
          <w:b/>
          <w:spacing w:val="-4"/>
          <w:kern w:val="0"/>
          <w:sz w:val="28"/>
          <w:szCs w:val="28"/>
          <w:lang w:val="af-ZA"/>
          <w14:ligatures w14:val="none"/>
        </w:rPr>
        <w:t>9,76%</w:t>
      </w:r>
      <w:r w:rsidRPr="007114E1">
        <w:rPr>
          <w:rFonts w:ascii="Times New Roman" w:eastAsia="Times New Roman" w:hAnsi="Times New Roman" w:cs="Times New Roman"/>
          <w:spacing w:val="-4"/>
          <w:kern w:val="0"/>
          <w:sz w:val="28"/>
          <w:szCs w:val="28"/>
          <w:lang w:val="af-ZA"/>
          <w14:ligatures w14:val="none"/>
        </w:rPr>
        <w:t xml:space="preserve"> cao nhất khu vực phía Nam.</w:t>
      </w:r>
    </w:p>
    <w:p w14:paraId="224922D8" w14:textId="480F2C39"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spacing w:val="-4"/>
          <w:sz w:val="28"/>
          <w:szCs w:val="28"/>
          <w:lang w:val="af-ZA"/>
        </w:rPr>
      </w:pPr>
      <w:r w:rsidRPr="007114E1">
        <w:rPr>
          <w:rFonts w:ascii="Times New Roman" w:eastAsia="Aptos" w:hAnsi="Times New Roman" w:cs="Times New Roman"/>
          <w:sz w:val="28"/>
          <w:szCs w:val="28"/>
          <w:lang w:val="af-ZA"/>
        </w:rPr>
        <w:t xml:space="preserve">Cơ cấu kinh tế của </w:t>
      </w:r>
      <w:r w:rsidR="00A55C18">
        <w:rPr>
          <w:rFonts w:ascii="Times New Roman" w:eastAsia="Aptos" w:hAnsi="Times New Roman" w:cs="Times New Roman"/>
          <w:sz w:val="28"/>
          <w:szCs w:val="28"/>
          <w:lang w:val="af-ZA"/>
        </w:rPr>
        <w:t>Đồng Nai</w:t>
      </w:r>
      <w:r w:rsidRPr="007114E1">
        <w:rPr>
          <w:rFonts w:ascii="Times New Roman" w:eastAsia="Aptos" w:hAnsi="Times New Roman" w:cs="Times New Roman"/>
          <w:sz w:val="28"/>
          <w:szCs w:val="28"/>
          <w:lang w:val="af-ZA"/>
        </w:rPr>
        <w:t xml:space="preserve"> tiếp tục chuyển dịch mạnh theo hướng công nghiệp hóa, hiện đại hóa, trong đó khu vực công nghiệp - xây dựng chiếm khoả</w:t>
      </w:r>
      <w:r w:rsidR="0044560C" w:rsidRPr="007114E1">
        <w:rPr>
          <w:rFonts w:ascii="Times New Roman" w:eastAsia="Aptos" w:hAnsi="Times New Roman" w:cs="Times New Roman"/>
          <w:sz w:val="28"/>
          <w:szCs w:val="28"/>
          <w:lang w:val="af-ZA"/>
        </w:rPr>
        <w:t>ng 54,97%</w:t>
      </w:r>
      <w:r w:rsidRPr="007114E1">
        <w:rPr>
          <w:rFonts w:ascii="Times New Roman" w:eastAsia="Aptos" w:hAnsi="Times New Roman" w:cs="Times New Roman"/>
          <w:spacing w:val="-4"/>
          <w:sz w:val="28"/>
          <w:szCs w:val="28"/>
          <w:lang w:val="af-ZA"/>
        </w:rPr>
        <w:t xml:space="preserve">, giữ vai trò chủ đạo; khu vực dịch vụ chiếm 26,42%, từng bước phát triển theo hướng chất lượng cao; khu vực nông, lâm nghiệp, thủy sản chiếm 12,13%; thuế sản phẩm trừ trợ cấp sản phẩm chiếm 6,48%. </w:t>
      </w:r>
    </w:p>
    <w:p w14:paraId="6ACA7ED3" w14:textId="7435B152"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spacing w:val="-4"/>
          <w:sz w:val="28"/>
          <w:szCs w:val="28"/>
          <w:lang w:val="af-ZA"/>
        </w:rPr>
      </w:pPr>
      <w:r w:rsidRPr="007114E1">
        <w:rPr>
          <w:rFonts w:ascii="Times New Roman" w:eastAsia="Aptos" w:hAnsi="Times New Roman" w:cs="Times New Roman"/>
          <w:spacing w:val="-4"/>
          <w:sz w:val="28"/>
          <w:szCs w:val="28"/>
          <w:lang w:val="af-ZA"/>
        </w:rPr>
        <w:t xml:space="preserve">Đồng Nai sở hữu cơ cấu kinh tế đa dạng, từ công nghiệp công nghệ cao, logistics cảng biển - hàng không đến nông nghiệp thông minh và kinh tế biên giới. Nền công nghiệp phát triển mạnh, 89 khu công nghiệp được quy hoạch, 44 khu công nghiệp đi vào hoạt động thu hút doanh nghiệp từ 45 quốc gia, với khoảng 2.300 dự án FDI, tổng vốn đăng ký 45 tỷ USD. Không chỉ đóng góp lớn cho tăng trưởng kinh tế địa phương, Đồng Nai còn giữ vai trò quan trọng trong chuỗi sản xuất và xuất khẩu của vùng kinh tế trọng điểm phía Nam và cả nước. </w:t>
      </w:r>
      <w:r w:rsidRPr="007114E1">
        <w:rPr>
          <w:rFonts w:ascii="Times New Roman" w:eastAsia="Times New Roman" w:hAnsi="Times New Roman" w:cs="Times New Roman"/>
          <w:spacing w:val="-4"/>
          <w:kern w:val="0"/>
          <w:sz w:val="28"/>
          <w:szCs w:val="28"/>
          <w:lang w:val="pt-BR"/>
          <w14:ligatures w14:val="none"/>
        </w:rPr>
        <w:t>Năm 2025, kim ngạch xuất khẩu</w:t>
      </w:r>
      <w:r w:rsidRPr="007114E1">
        <w:rPr>
          <w:rFonts w:ascii="Times New Roman" w:eastAsia="Times New Roman" w:hAnsi="Times New Roman" w:cs="Times New Roman"/>
          <w:spacing w:val="-4"/>
          <w:kern w:val="0"/>
          <w:sz w:val="28"/>
          <w:szCs w:val="28"/>
          <w:lang w:val="pl-PL"/>
          <w14:ligatures w14:val="none"/>
        </w:rPr>
        <w:t xml:space="preserve"> </w:t>
      </w:r>
      <w:r w:rsidRPr="007114E1">
        <w:rPr>
          <w:rFonts w:ascii="Times New Roman" w:eastAsia="Times New Roman" w:hAnsi="Times New Roman" w:cs="Times New Roman"/>
          <w:spacing w:val="-4"/>
          <w:kern w:val="0"/>
          <w:sz w:val="28"/>
          <w:szCs w:val="28"/>
          <w:lang w:val="vi-VN"/>
          <w14:ligatures w14:val="none"/>
        </w:rPr>
        <w:t xml:space="preserve">đạt </w:t>
      </w:r>
      <w:r w:rsidRPr="007114E1">
        <w:rPr>
          <w:rFonts w:ascii="Times New Roman" w:eastAsia="Times New Roman" w:hAnsi="Times New Roman" w:cs="Times New Roman"/>
          <w:spacing w:val="-4"/>
          <w:kern w:val="0"/>
          <w:sz w:val="28"/>
          <w:szCs w:val="28"/>
          <w:lang w:val="pt-BR"/>
          <w14:ligatures w14:val="none"/>
        </w:rPr>
        <w:t xml:space="preserve">34,64 tỷ USD, tăng </w:t>
      </w:r>
      <w:r w:rsidRPr="007114E1">
        <w:rPr>
          <w:rFonts w:ascii="Times New Roman" w:eastAsia="Times New Roman" w:hAnsi="Times New Roman" w:cs="Times New Roman"/>
          <w:bCs/>
          <w:spacing w:val="-4"/>
          <w:kern w:val="0"/>
          <w:sz w:val="28"/>
          <w:szCs w:val="28"/>
          <w:lang w:val="pt-BR"/>
          <w14:ligatures w14:val="none"/>
        </w:rPr>
        <w:t>16,23%</w:t>
      </w:r>
      <w:r w:rsidRPr="007114E1">
        <w:rPr>
          <w:rFonts w:ascii="Times New Roman" w:eastAsia="Times New Roman" w:hAnsi="Times New Roman" w:cs="Times New Roman"/>
          <w:spacing w:val="-4"/>
          <w:kern w:val="0"/>
          <w:sz w:val="28"/>
          <w:szCs w:val="28"/>
          <w:lang w:val="pt-BR"/>
          <w14:ligatures w14:val="none"/>
        </w:rPr>
        <w:t xml:space="preserve"> so cùng kỳ</w:t>
      </w:r>
      <w:r w:rsidRPr="007114E1">
        <w:rPr>
          <w:rFonts w:ascii="Times New Roman" w:eastAsia="Times New Roman" w:hAnsi="Times New Roman" w:cs="Times New Roman"/>
          <w:spacing w:val="-4"/>
          <w:kern w:val="0"/>
          <w:sz w:val="28"/>
          <w:szCs w:val="28"/>
          <w:lang w:val="es-ES"/>
          <w14:ligatures w14:val="none"/>
        </w:rPr>
        <w:t>; k</w:t>
      </w:r>
      <w:r w:rsidRPr="007114E1">
        <w:rPr>
          <w:rFonts w:ascii="Times New Roman" w:eastAsia="Times New Roman" w:hAnsi="Times New Roman" w:cs="Times New Roman"/>
          <w:bCs/>
          <w:spacing w:val="-4"/>
          <w:kern w:val="0"/>
          <w:sz w:val="28"/>
          <w:szCs w:val="28"/>
          <w:lang w:val="pt-BR"/>
          <w14:ligatures w14:val="none"/>
        </w:rPr>
        <w:t>im ngạch nhập khẩu</w:t>
      </w:r>
      <w:r w:rsidRPr="007114E1">
        <w:rPr>
          <w:rFonts w:ascii="Times New Roman" w:eastAsia="Times New Roman" w:hAnsi="Times New Roman" w:cs="Times New Roman"/>
          <w:spacing w:val="-4"/>
          <w:kern w:val="0"/>
          <w:sz w:val="28"/>
          <w:szCs w:val="28"/>
          <w:lang w:val="pt-BR"/>
          <w14:ligatures w14:val="none"/>
        </w:rPr>
        <w:t xml:space="preserve"> đạt 23,89 tỷ USD, tăng 14,25%</w:t>
      </w:r>
      <w:r w:rsidRPr="007114E1">
        <w:rPr>
          <w:rFonts w:ascii="Times New Roman" w:eastAsia="Times New Roman" w:hAnsi="Times New Roman" w:cs="Times New Roman"/>
          <w:spacing w:val="-4"/>
          <w:kern w:val="0"/>
          <w:sz w:val="28"/>
          <w:szCs w:val="28"/>
          <w:lang w:val="nl-NL"/>
          <w14:ligatures w14:val="none"/>
        </w:rPr>
        <w:t xml:space="preserve"> so cùng kỳ</w:t>
      </w:r>
      <w:r w:rsidRPr="007114E1">
        <w:rPr>
          <w:rFonts w:ascii="Times New Roman" w:eastAsia="Times New Roman" w:hAnsi="Times New Roman" w:cs="Times New Roman"/>
          <w:spacing w:val="-4"/>
          <w:kern w:val="0"/>
          <w:sz w:val="28"/>
          <w:szCs w:val="28"/>
          <w:lang w:val="pt-BR"/>
          <w14:ligatures w14:val="none"/>
        </w:rPr>
        <w:t xml:space="preserve">; giá trị xuất siêu trên địa bàn đạt </w:t>
      </w:r>
      <w:r w:rsidRPr="007114E1">
        <w:rPr>
          <w:rFonts w:ascii="Times New Roman" w:eastAsia="Times New Roman" w:hAnsi="Times New Roman" w:cs="Times New Roman"/>
          <w:bCs/>
          <w:spacing w:val="-4"/>
          <w:kern w:val="0"/>
          <w:sz w:val="28"/>
          <w:szCs w:val="28"/>
          <w:lang w:val="nl-NL"/>
          <w14:ligatures w14:val="none"/>
        </w:rPr>
        <w:t>10,7 tỷ</w:t>
      </w:r>
      <w:r w:rsidRPr="007114E1">
        <w:rPr>
          <w:rFonts w:ascii="Times New Roman" w:eastAsia="Times New Roman" w:hAnsi="Times New Roman" w:cs="Times New Roman"/>
          <w:spacing w:val="-4"/>
          <w:kern w:val="0"/>
          <w:sz w:val="28"/>
          <w:szCs w:val="28"/>
          <w:lang w:val="nl-NL"/>
          <w14:ligatures w14:val="none"/>
        </w:rPr>
        <w:t xml:space="preserve"> USD</w:t>
      </w:r>
      <w:r w:rsidRPr="007114E1">
        <w:rPr>
          <w:rFonts w:ascii="Times New Roman" w:eastAsia="Times New Roman" w:hAnsi="Times New Roman" w:cs="Times New Roman"/>
          <w:spacing w:val="-4"/>
          <w:kern w:val="0"/>
          <w:sz w:val="28"/>
          <w:szCs w:val="28"/>
          <w:lang w:val="es-ES"/>
          <w14:ligatures w14:val="none"/>
        </w:rPr>
        <w:t>.</w:t>
      </w:r>
      <w:r w:rsidRPr="007114E1">
        <w:rPr>
          <w:rFonts w:ascii="Times New Roman" w:eastAsia="Calibri" w:hAnsi="Times New Roman" w:cs="Times New Roman"/>
          <w:b/>
          <w:spacing w:val="-4"/>
          <w:kern w:val="0"/>
          <w:sz w:val="28"/>
          <w:szCs w:val="28"/>
          <w:lang w:val="af-ZA"/>
          <w14:ligatures w14:val="none"/>
        </w:rPr>
        <w:t xml:space="preserve"> </w:t>
      </w:r>
      <w:r w:rsidRPr="007114E1">
        <w:rPr>
          <w:rFonts w:ascii="Times New Roman" w:eastAsia="Calibri" w:hAnsi="Times New Roman" w:cs="Times New Roman"/>
          <w:spacing w:val="-4"/>
          <w:kern w:val="0"/>
          <w:sz w:val="28"/>
          <w:szCs w:val="28"/>
          <w:lang w:val="af-ZA"/>
          <w14:ligatures w14:val="none"/>
        </w:rPr>
        <w:t>Trong quý I/2026,</w:t>
      </w:r>
      <w:r w:rsidRPr="007114E1">
        <w:rPr>
          <w:rFonts w:ascii="Times New Roman" w:eastAsia="Calibri" w:hAnsi="Times New Roman" w:cs="Times New Roman"/>
          <w:b/>
          <w:spacing w:val="-4"/>
          <w:kern w:val="0"/>
          <w:sz w:val="28"/>
          <w:szCs w:val="28"/>
          <w:lang w:val="af-ZA"/>
          <w14:ligatures w14:val="none"/>
        </w:rPr>
        <w:t xml:space="preserve"> </w:t>
      </w:r>
      <w:r w:rsidRPr="007114E1">
        <w:rPr>
          <w:rStyle w:val="fontstyle01"/>
          <w:rFonts w:ascii="Times New Roman" w:hAnsi="Times New Roman" w:cs="Times New Roman"/>
          <w:color w:val="auto"/>
          <w:lang w:val="af-ZA"/>
        </w:rPr>
        <w:t>kim ngạch xuất khẩu đạt gần 7.288 triệu USD, tăng 7,54% so với cùng kỳ; kim ngạch nhập khẩu đạt hơn 5.300 triệu USD, tăng 7,59% so cùng kỳ.</w:t>
      </w:r>
    </w:p>
    <w:p w14:paraId="757053FE"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sz w:val="28"/>
          <w:szCs w:val="28"/>
          <w:lang w:val="af-ZA"/>
        </w:rPr>
      </w:pPr>
      <w:r w:rsidRPr="007114E1">
        <w:rPr>
          <w:rFonts w:ascii="Times New Roman" w:eastAsia="Aptos" w:hAnsi="Times New Roman" w:cs="Times New Roman"/>
          <w:sz w:val="28"/>
          <w:szCs w:val="28"/>
          <w:lang w:val="af-ZA"/>
        </w:rPr>
        <w:t xml:space="preserve">Với những lợi thế nổi bật về phát triển kinh tế, hạ tầng chiến lược và quy mô phát triển, Đồng Nai hội tụ đầy đủ điều kiện để trở thành trung tâm công nghiệp - logistics - đô thị hiện đại của khu vực phía Nam, cửa ngõ giao thương quốc tế quan trọng của Việt Nam và một cực tăng trưởng có sức cạnh tranh trong khu vực Đông Nam Á. </w:t>
      </w:r>
    </w:p>
    <w:p w14:paraId="7153347A" w14:textId="77777777" w:rsidR="0048220D" w:rsidRPr="007114E1" w:rsidRDefault="007A7F2F" w:rsidP="007114E1">
      <w:pPr>
        <w:spacing w:beforeLines="60" w:before="144" w:afterLines="60" w:after="144" w:line="240" w:lineRule="auto"/>
        <w:ind w:firstLine="567"/>
        <w:jc w:val="both"/>
        <w:rPr>
          <w:rFonts w:ascii="Times New Roman" w:eastAsia="Times New Roman" w:hAnsi="Times New Roman" w:cs="Times New Roman"/>
          <w:b/>
          <w:kern w:val="0"/>
          <w:sz w:val="28"/>
          <w:szCs w:val="28"/>
          <w:lang w:val="af-ZA"/>
          <w14:ligatures w14:val="none"/>
        </w:rPr>
      </w:pPr>
      <w:r w:rsidRPr="007114E1">
        <w:rPr>
          <w:rFonts w:ascii="Times New Roman" w:eastAsia="Times New Roman" w:hAnsi="Times New Roman" w:cs="Times New Roman"/>
          <w:b/>
          <w:kern w:val="0"/>
          <w:sz w:val="28"/>
          <w:szCs w:val="28"/>
          <w:lang w:val="af-ZA"/>
          <w14:ligatures w14:val="none"/>
        </w:rPr>
        <w:t>2. Thu ngân sách Nhà nước vượt trội và GDP bình quân đầu người ngày càng tăng cao, các nhu cầu chi cơ bản được đảm bảo.</w:t>
      </w:r>
    </w:p>
    <w:p w14:paraId="20111A3E" w14:textId="365A9193" w:rsidR="00BE7556" w:rsidRPr="007114E1" w:rsidRDefault="007A7F2F" w:rsidP="007114E1">
      <w:pPr>
        <w:spacing w:beforeLines="60" w:before="144" w:afterLines="60" w:after="144" w:line="240" w:lineRule="auto"/>
        <w:ind w:firstLine="567"/>
        <w:jc w:val="both"/>
        <w:rPr>
          <w:rFonts w:ascii="Times New Roman" w:hAnsi="Times New Roman" w:cs="Times New Roman"/>
          <w:sz w:val="28"/>
          <w:szCs w:val="28"/>
          <w:lang w:val="pt-BR"/>
        </w:rPr>
      </w:pPr>
      <w:r w:rsidRPr="007114E1">
        <w:rPr>
          <w:rFonts w:ascii="Times New Roman" w:eastAsia="Times New Roman" w:hAnsi="Times New Roman" w:cs="Times New Roman"/>
          <w:kern w:val="0"/>
          <w:sz w:val="28"/>
          <w:szCs w:val="28"/>
          <w:lang w:val="af-ZA"/>
          <w14:ligatures w14:val="none"/>
        </w:rPr>
        <w:t xml:space="preserve">Năm 2025, lần đầu tiên thu ngân sách địa phương đạt trên </w:t>
      </w:r>
      <w:r w:rsidRPr="007114E1">
        <w:rPr>
          <w:rFonts w:ascii="Times New Roman" w:eastAsia="Times New Roman" w:hAnsi="Times New Roman" w:cs="Times New Roman"/>
          <w:b/>
          <w:kern w:val="0"/>
          <w:sz w:val="28"/>
          <w:szCs w:val="28"/>
          <w:lang w:val="af-ZA"/>
          <w14:ligatures w14:val="none"/>
        </w:rPr>
        <w:t>103.000 tỷ đồng</w:t>
      </w:r>
      <w:r w:rsidRPr="007114E1">
        <w:rPr>
          <w:rFonts w:ascii="Times New Roman" w:eastAsia="Times New Roman" w:hAnsi="Times New Roman" w:cs="Times New Roman"/>
          <w:kern w:val="0"/>
          <w:sz w:val="28"/>
          <w:szCs w:val="28"/>
          <w:lang w:val="af-ZA"/>
          <w14:ligatures w14:val="none"/>
        </w:rPr>
        <w:t>, xếp thứ 4 cả nước</w:t>
      </w:r>
      <w:r w:rsidRPr="007114E1">
        <w:rPr>
          <w:rFonts w:ascii="Times New Roman" w:eastAsia="Times New Roman" w:hAnsi="Times New Roman" w:cs="Times New Roman"/>
          <w:kern w:val="0"/>
          <w:sz w:val="28"/>
          <w:szCs w:val="28"/>
          <w:vertAlign w:val="superscript"/>
          <w:lang w:val="af-ZA"/>
          <w14:ligatures w14:val="none"/>
        </w:rPr>
        <w:footnoteReference w:id="4"/>
      </w:r>
      <w:r w:rsidRPr="007114E1">
        <w:rPr>
          <w:rFonts w:ascii="Times New Roman" w:eastAsia="Times New Roman" w:hAnsi="Times New Roman" w:cs="Times New Roman"/>
          <w:kern w:val="0"/>
          <w:sz w:val="28"/>
          <w:szCs w:val="28"/>
          <w:lang w:val="af-ZA"/>
          <w14:ligatures w14:val="none"/>
        </w:rPr>
        <w:t>.</w:t>
      </w:r>
      <w:r w:rsidR="00BE7556" w:rsidRPr="007114E1">
        <w:rPr>
          <w:rFonts w:ascii="Times New Roman" w:hAnsi="Times New Roman" w:cs="Times New Roman"/>
          <w:iCs/>
          <w:sz w:val="28"/>
          <w:szCs w:val="28"/>
          <w:lang w:val="pt-BR"/>
        </w:rPr>
        <w:t xml:space="preserve"> </w:t>
      </w:r>
      <w:r w:rsidR="00BE7556" w:rsidRPr="007114E1">
        <w:rPr>
          <w:rFonts w:ascii="Times New Roman" w:hAnsi="Times New Roman" w:cs="Times New Roman"/>
          <w:sz w:val="28"/>
          <w:szCs w:val="28"/>
          <w:lang w:val="pt-BR"/>
        </w:rPr>
        <w:t xml:space="preserve">Trong đó, </w:t>
      </w:r>
      <w:r w:rsidR="00BE7556" w:rsidRPr="007114E1">
        <w:rPr>
          <w:rFonts w:ascii="Times New Roman" w:hAnsi="Times New Roman" w:cs="Times New Roman"/>
          <w:i/>
          <w:sz w:val="28"/>
          <w:szCs w:val="28"/>
          <w:lang w:val="pt-BR"/>
        </w:rPr>
        <w:t xml:space="preserve">thu nội địa đạt 80.104 tỷ đồng, </w:t>
      </w:r>
      <w:r w:rsidR="00BE7556" w:rsidRPr="007114E1">
        <w:rPr>
          <w:rFonts w:ascii="Times New Roman" w:hAnsi="Times New Roman" w:cs="Times New Roman"/>
          <w:sz w:val="28"/>
          <w:szCs w:val="28"/>
          <w:lang w:val="pt-BR"/>
        </w:rPr>
        <w:t>đạt 164% dự toán Thủ tướng giao và đạt 152% dự toán HĐND thành phố; thu từ hoạt động xuất, nhập khẩu đạt 22.825 tỷ đồng, đạt 106% dự toán Thủ tướng giao và đạt 106% dự toán HĐND t</w:t>
      </w:r>
      <w:r w:rsidR="00A55C18">
        <w:rPr>
          <w:rFonts w:ascii="Times New Roman" w:hAnsi="Times New Roman" w:cs="Times New Roman"/>
          <w:sz w:val="28"/>
          <w:szCs w:val="28"/>
          <w:lang w:val="pt-BR"/>
        </w:rPr>
        <w:t>hành phố</w:t>
      </w:r>
      <w:r w:rsidR="00BE7556" w:rsidRPr="007114E1">
        <w:rPr>
          <w:rFonts w:ascii="Times New Roman" w:hAnsi="Times New Roman" w:cs="Times New Roman"/>
          <w:sz w:val="28"/>
          <w:szCs w:val="28"/>
          <w:lang w:val="pt-BR"/>
        </w:rPr>
        <w:t>.</w:t>
      </w:r>
      <w:r w:rsidR="00BE7556" w:rsidRPr="007114E1">
        <w:rPr>
          <w:rFonts w:ascii="Times New Roman" w:hAnsi="Times New Roman" w:cs="Times New Roman"/>
          <w:i/>
          <w:sz w:val="28"/>
          <w:szCs w:val="28"/>
          <w:lang w:val="pt-BR"/>
        </w:rPr>
        <w:t xml:space="preserve"> </w:t>
      </w:r>
      <w:r w:rsidR="00BE7556" w:rsidRPr="007114E1">
        <w:rPr>
          <w:rFonts w:ascii="Times New Roman" w:hAnsi="Times New Roman" w:cs="Times New Roman"/>
          <w:sz w:val="28"/>
          <w:szCs w:val="28"/>
          <w:lang w:val="pt-BR"/>
        </w:rPr>
        <w:t xml:space="preserve">Thu nhập bình quân đầu người đạt khoảng </w:t>
      </w:r>
      <w:r w:rsidR="00BE7556" w:rsidRPr="007114E1">
        <w:rPr>
          <w:rFonts w:ascii="Times New Roman" w:hAnsi="Times New Roman" w:cs="Times New Roman"/>
          <w:i/>
          <w:sz w:val="28"/>
          <w:szCs w:val="28"/>
          <w:lang w:val="pt-BR"/>
        </w:rPr>
        <w:t>85,4 triệu đồng/năm</w:t>
      </w:r>
      <w:r w:rsidR="00BE7556" w:rsidRPr="007114E1">
        <w:rPr>
          <w:rFonts w:ascii="Times New Roman" w:hAnsi="Times New Roman" w:cs="Times New Roman"/>
          <w:sz w:val="28"/>
          <w:szCs w:val="28"/>
          <w:lang w:val="pt-BR"/>
        </w:rPr>
        <w:t>, đứng thứ 4 cả nước</w:t>
      </w:r>
      <w:r w:rsidR="00BE7556" w:rsidRPr="007114E1">
        <w:rPr>
          <w:rStyle w:val="FootnoteReference"/>
          <w:rFonts w:ascii="Times New Roman" w:hAnsi="Times New Roman" w:cs="Times New Roman"/>
          <w:sz w:val="28"/>
          <w:szCs w:val="28"/>
        </w:rPr>
        <w:footnoteReference w:id="5"/>
      </w:r>
      <w:r w:rsidR="00BE7556" w:rsidRPr="007114E1">
        <w:rPr>
          <w:rFonts w:ascii="Times New Roman" w:hAnsi="Times New Roman" w:cs="Times New Roman"/>
          <w:sz w:val="28"/>
          <w:szCs w:val="28"/>
          <w:lang w:val="pt-BR"/>
        </w:rPr>
        <w:t>. Công tác chi ngân sách bảo đảm cân đối hài hòa giữa các khu vực; tổng chi ngân sách địa phương đạt 55.335 tỷ đồng, trong đó, chi đầu tư phát triển: 22.855 tỷ đồng; chi thường xuyên: 32.457 tỷ đồng.</w:t>
      </w:r>
    </w:p>
    <w:p w14:paraId="4B2881FB" w14:textId="77777777" w:rsidR="00BE7556" w:rsidRPr="007114E1" w:rsidRDefault="00BE7556" w:rsidP="007114E1">
      <w:pPr>
        <w:widowControl w:val="0"/>
        <w:spacing w:beforeLines="60" w:before="144" w:afterLines="60" w:after="144" w:line="240" w:lineRule="auto"/>
        <w:ind w:firstLine="567"/>
        <w:jc w:val="both"/>
        <w:rPr>
          <w:rFonts w:ascii="Times New Roman" w:eastAsia="Times New Roman" w:hAnsi="Times New Roman" w:cs="Times New Roman"/>
          <w:color w:val="000000"/>
          <w:kern w:val="0"/>
          <w:sz w:val="28"/>
          <w:szCs w:val="28"/>
          <w:lang w:val="pt-BR" w:eastAsia="vi-VN" w:bidi="vi-VN"/>
          <w14:ligatures w14:val="none"/>
        </w:rPr>
      </w:pPr>
      <w:r w:rsidRPr="007114E1">
        <w:rPr>
          <w:rFonts w:ascii="Times New Roman" w:eastAsia="Times New Roman" w:hAnsi="Times New Roman" w:cs="Times New Roman"/>
          <w:color w:val="000000"/>
          <w:kern w:val="0"/>
          <w:sz w:val="28"/>
          <w:szCs w:val="28"/>
          <w:lang w:val="pt-BR" w:eastAsia="vi-VN" w:bidi="vi-VN"/>
          <w14:ligatures w14:val="none"/>
        </w:rPr>
        <w:t xml:space="preserve">Bước sang năm 2026, Đồng Nai được Trung ương giao chỉ tiêu dự toán ngân sách là 100.400 tỷ đồng. </w:t>
      </w:r>
      <w:r w:rsidRPr="007114E1">
        <w:rPr>
          <w:rFonts w:ascii="Times New Roman" w:eastAsia="Times New Roman" w:hAnsi="Times New Roman" w:cs="Times New Roman"/>
          <w:i/>
          <w:color w:val="000000"/>
          <w:kern w:val="0"/>
          <w:sz w:val="28"/>
          <w:szCs w:val="28"/>
          <w:lang w:val="pt-BR" w:eastAsia="vi-VN" w:bidi="vi-VN"/>
          <w14:ligatures w14:val="none"/>
        </w:rPr>
        <w:t>Đến ngày 06/5/2026, thu ngân sách đạt 40.410 tỷ đồng, đạt 40% dự toán được giao</w:t>
      </w:r>
      <w:r w:rsidRPr="007114E1">
        <w:rPr>
          <w:rFonts w:ascii="Times New Roman" w:eastAsia="Times New Roman" w:hAnsi="Times New Roman" w:cs="Times New Roman"/>
          <w:color w:val="000000"/>
          <w:kern w:val="0"/>
          <w:sz w:val="28"/>
          <w:szCs w:val="28"/>
          <w:vertAlign w:val="superscript"/>
          <w:lang w:eastAsia="vi-VN" w:bidi="vi-VN"/>
          <w14:ligatures w14:val="none"/>
        </w:rPr>
        <w:footnoteReference w:id="6"/>
      </w:r>
      <w:r w:rsidRPr="007114E1">
        <w:rPr>
          <w:rFonts w:ascii="Times New Roman" w:eastAsia="Times New Roman" w:hAnsi="Times New Roman" w:cs="Times New Roman"/>
          <w:color w:val="000000"/>
          <w:kern w:val="0"/>
          <w:sz w:val="28"/>
          <w:szCs w:val="28"/>
          <w:lang w:val="pt-BR" w:eastAsia="vi-VN" w:bidi="vi-VN"/>
          <w14:ligatures w14:val="none"/>
        </w:rPr>
        <w:t xml:space="preserve">. Thành phố Đồng Nai phấn đấu thu ngân sách năm 2026 là </w:t>
      </w:r>
      <w:r w:rsidRPr="007114E1">
        <w:rPr>
          <w:rFonts w:ascii="Times New Roman" w:eastAsia="Times New Roman" w:hAnsi="Times New Roman" w:cs="Times New Roman"/>
          <w:color w:val="000000"/>
          <w:kern w:val="0"/>
          <w:sz w:val="28"/>
          <w:szCs w:val="28"/>
          <w:lang w:val="pt-BR" w:eastAsia="vi-VN" w:bidi="vi-VN"/>
          <w14:ligatures w14:val="none"/>
        </w:rPr>
        <w:lastRenderedPageBreak/>
        <w:t xml:space="preserve">150.000 tỷ đồng, qua đó tạo nguồn lực quan trọng để đầu tư phát triển và bảo đảm an sinh xã hội. </w:t>
      </w:r>
    </w:p>
    <w:p w14:paraId="6C0F62A2" w14:textId="77777777" w:rsidR="0048220D" w:rsidRPr="007114E1" w:rsidRDefault="007A7F2F" w:rsidP="007114E1">
      <w:pPr>
        <w:autoSpaceDE w:val="0"/>
        <w:autoSpaceDN w:val="0"/>
        <w:adjustRightInd w:val="0"/>
        <w:spacing w:beforeLines="60" w:before="144" w:afterLines="60" w:after="144" w:line="240" w:lineRule="auto"/>
        <w:ind w:firstLine="567"/>
        <w:jc w:val="both"/>
        <w:rPr>
          <w:rFonts w:ascii="Times New Roman" w:eastAsia="Times New Roman" w:hAnsi="Times New Roman" w:cs="Times New Roman"/>
          <w:b/>
          <w:kern w:val="0"/>
          <w:sz w:val="28"/>
          <w:szCs w:val="28"/>
          <w:lang w:val="vi-VN"/>
          <w14:ligatures w14:val="none"/>
        </w:rPr>
      </w:pPr>
      <w:r w:rsidRPr="007114E1">
        <w:rPr>
          <w:rFonts w:ascii="Times New Roman" w:hAnsi="Times New Roman" w:cs="Times New Roman"/>
          <w:b/>
          <w:spacing w:val="-4"/>
          <w:sz w:val="28"/>
          <w:szCs w:val="28"/>
          <w:lang w:val="es-MX"/>
        </w:rPr>
        <w:t>3. Chính sách thu hút đầu tư có nhiều đổi mới,</w:t>
      </w:r>
      <w:r w:rsidRPr="007114E1">
        <w:rPr>
          <w:rFonts w:ascii="Times New Roman" w:eastAsia="Times New Roman" w:hAnsi="Times New Roman" w:cs="Times New Roman"/>
          <w:spacing w:val="-4"/>
          <w:kern w:val="0"/>
          <w:sz w:val="28"/>
          <w:szCs w:val="28"/>
          <w:lang w:val="es-MX"/>
          <w14:ligatures w14:val="none"/>
        </w:rPr>
        <w:t xml:space="preserve"> </w:t>
      </w:r>
      <w:r w:rsidRPr="007114E1">
        <w:rPr>
          <w:rFonts w:ascii="Times New Roman" w:eastAsia="Times New Roman" w:hAnsi="Times New Roman" w:cs="Times New Roman"/>
          <w:b/>
          <w:spacing w:val="-4"/>
          <w:kern w:val="0"/>
          <w:sz w:val="28"/>
          <w:szCs w:val="28"/>
          <w:lang w:val="es-MX"/>
          <w14:ligatures w14:val="none"/>
        </w:rPr>
        <w:t>quan tâm nhiều hơn đến lợi ích của doanh nghiệp</w:t>
      </w:r>
    </w:p>
    <w:p w14:paraId="2547C2A3" w14:textId="2A7D4798" w:rsidR="0048220D" w:rsidRPr="007114E1" w:rsidRDefault="007A7F2F" w:rsidP="007114E1">
      <w:pPr>
        <w:autoSpaceDE w:val="0"/>
        <w:autoSpaceDN w:val="0"/>
        <w:adjustRightInd w:val="0"/>
        <w:spacing w:beforeLines="60" w:before="144" w:afterLines="60" w:after="144" w:line="240" w:lineRule="auto"/>
        <w:ind w:firstLine="567"/>
        <w:jc w:val="both"/>
        <w:rPr>
          <w:rFonts w:ascii="Times New Roman" w:eastAsia="Times New Roman" w:hAnsi="Times New Roman" w:cs="Times New Roman"/>
          <w:kern w:val="0"/>
          <w:sz w:val="28"/>
          <w:szCs w:val="28"/>
          <w:lang w:val="af-ZA"/>
          <w14:ligatures w14:val="none"/>
        </w:rPr>
      </w:pPr>
      <w:r w:rsidRPr="007114E1">
        <w:rPr>
          <w:rFonts w:ascii="Times New Roman" w:eastAsia="Times New Roman" w:hAnsi="Times New Roman" w:cs="Times New Roman"/>
          <w:kern w:val="0"/>
          <w:sz w:val="28"/>
          <w:szCs w:val="28"/>
          <w:lang w:val="af-ZA"/>
          <w14:ligatures w14:val="none"/>
        </w:rPr>
        <w:t xml:space="preserve">Thu hút đầu tư đạt kết quả tốt, năm 2025, Đồng Nai thu hút trên </w:t>
      </w:r>
      <w:r w:rsidRPr="007114E1">
        <w:rPr>
          <w:rFonts w:ascii="Times New Roman" w:eastAsia="Times New Roman" w:hAnsi="Times New Roman" w:cs="Times New Roman"/>
          <w:b/>
          <w:kern w:val="0"/>
          <w:sz w:val="28"/>
          <w:szCs w:val="28"/>
          <w:lang w:val="af-ZA"/>
          <w14:ligatures w14:val="none"/>
        </w:rPr>
        <w:t>4,2 tỷ USD</w:t>
      </w:r>
      <w:r w:rsidRPr="007114E1">
        <w:rPr>
          <w:rFonts w:ascii="Times New Roman" w:eastAsia="Times New Roman" w:hAnsi="Times New Roman" w:cs="Times New Roman"/>
          <w:kern w:val="0"/>
          <w:sz w:val="28"/>
          <w:szCs w:val="28"/>
          <w:lang w:val="af-ZA"/>
          <w14:ligatures w14:val="none"/>
        </w:rPr>
        <w:t xml:space="preserve"> </w:t>
      </w:r>
      <w:r w:rsidRPr="007114E1">
        <w:rPr>
          <w:rFonts w:ascii="Times New Roman" w:eastAsia="Times New Roman" w:hAnsi="Times New Roman" w:cs="Times New Roman"/>
          <w:b/>
          <w:i/>
          <w:kern w:val="0"/>
          <w:sz w:val="28"/>
          <w:szCs w:val="28"/>
          <w:lang w:val="af-ZA"/>
          <w14:ligatures w14:val="none"/>
        </w:rPr>
        <w:t>vốn đầu tư nước ngoài</w:t>
      </w:r>
      <w:r w:rsidRPr="007114E1">
        <w:rPr>
          <w:rFonts w:ascii="Times New Roman" w:eastAsia="Times New Roman" w:hAnsi="Times New Roman" w:cs="Times New Roman"/>
          <w:kern w:val="0"/>
          <w:sz w:val="28"/>
          <w:szCs w:val="28"/>
          <w:lang w:val="af-ZA"/>
          <w14:ligatures w14:val="none"/>
        </w:rPr>
        <w:t xml:space="preserve"> (FDI), xếp thứ 4 cả nước</w:t>
      </w:r>
      <w:r w:rsidRPr="007114E1">
        <w:rPr>
          <w:rFonts w:ascii="Times New Roman" w:eastAsia="Times New Roman" w:hAnsi="Times New Roman" w:cs="Times New Roman"/>
          <w:kern w:val="0"/>
          <w:sz w:val="28"/>
          <w:szCs w:val="28"/>
          <w:vertAlign w:val="superscript"/>
          <w14:ligatures w14:val="none"/>
        </w:rPr>
        <w:footnoteReference w:id="7"/>
      </w:r>
      <w:r w:rsidRPr="007114E1">
        <w:rPr>
          <w:rFonts w:ascii="Times New Roman" w:eastAsia="Times New Roman" w:hAnsi="Times New Roman" w:cs="Times New Roman"/>
          <w:kern w:val="0"/>
          <w:sz w:val="28"/>
          <w:szCs w:val="28"/>
          <w:lang w:val="af-ZA"/>
          <w14:ligatures w14:val="none"/>
        </w:rPr>
        <w:t xml:space="preserve"> và được đánh giá là 1 trong </w:t>
      </w:r>
      <w:r w:rsidRPr="007114E1">
        <w:rPr>
          <w:rFonts w:ascii="Times New Roman" w:eastAsia="Times New Roman" w:hAnsi="Times New Roman" w:cs="Times New Roman"/>
          <w:bCs/>
          <w:kern w:val="0"/>
          <w:sz w:val="28"/>
          <w:szCs w:val="28"/>
          <w:lang w:val="af-ZA"/>
          <w14:ligatures w14:val="none"/>
        </w:rPr>
        <w:t>10 địa phương hấp dẫn doanh nghiệp lớn</w:t>
      </w:r>
      <w:r w:rsidRPr="007114E1">
        <w:rPr>
          <w:rFonts w:ascii="Times New Roman" w:eastAsia="Times New Roman" w:hAnsi="Times New Roman" w:cs="Times New Roman"/>
          <w:kern w:val="0"/>
          <w:sz w:val="28"/>
          <w:szCs w:val="28"/>
          <w:lang w:val="af-ZA"/>
          <w14:ligatures w14:val="none"/>
        </w:rPr>
        <w:t xml:space="preserve"> theo Vietnam Report</w:t>
      </w:r>
      <w:r w:rsidRPr="007114E1">
        <w:rPr>
          <w:rFonts w:ascii="Times New Roman" w:eastAsia="Times New Roman" w:hAnsi="Times New Roman" w:cs="Times New Roman"/>
          <w:kern w:val="0"/>
          <w:sz w:val="28"/>
          <w:szCs w:val="28"/>
          <w:vertAlign w:val="superscript"/>
          <w14:ligatures w14:val="none"/>
        </w:rPr>
        <w:footnoteReference w:id="8"/>
      </w:r>
      <w:r w:rsidRPr="007114E1">
        <w:rPr>
          <w:rFonts w:ascii="Times New Roman" w:eastAsia="Times New Roman" w:hAnsi="Times New Roman" w:cs="Times New Roman"/>
          <w:kern w:val="0"/>
          <w:sz w:val="28"/>
          <w:szCs w:val="28"/>
          <w:lang w:val="af-ZA"/>
          <w14:ligatures w14:val="none"/>
        </w:rPr>
        <w:t xml:space="preserve">. Tính đến hết quý I/2026, Đồng Nai đã thu hút hơn </w:t>
      </w:r>
      <w:r w:rsidRPr="007114E1">
        <w:rPr>
          <w:rFonts w:ascii="Times New Roman" w:eastAsia="Times New Roman" w:hAnsi="Times New Roman" w:cs="Times New Roman"/>
          <w:b/>
          <w:kern w:val="0"/>
          <w:sz w:val="28"/>
          <w:szCs w:val="28"/>
          <w:lang w:val="af-ZA"/>
          <w14:ligatures w14:val="none"/>
        </w:rPr>
        <w:t>1,1 tỷ USD</w:t>
      </w:r>
      <w:r w:rsidRPr="007114E1">
        <w:rPr>
          <w:rFonts w:ascii="Times New Roman" w:eastAsia="Times New Roman" w:hAnsi="Times New Roman" w:cs="Times New Roman"/>
          <w:kern w:val="0"/>
          <w:sz w:val="28"/>
          <w:szCs w:val="28"/>
          <w:lang w:val="af-ZA"/>
          <w14:ligatures w14:val="none"/>
        </w:rPr>
        <w:t xml:space="preserve"> vốn FDI, tiếp tục duy trì vị thế là địa phương, điểm đến hấp dẫn với nhà đầu tư nước ngoài.</w:t>
      </w:r>
      <w:r w:rsidRPr="007114E1">
        <w:rPr>
          <w:rFonts w:ascii="Times New Roman" w:hAnsi="Times New Roman" w:cs="Times New Roman"/>
          <w:b/>
          <w:sz w:val="28"/>
          <w:szCs w:val="28"/>
          <w:lang w:val="af-ZA"/>
        </w:rPr>
        <w:t xml:space="preserve"> </w:t>
      </w:r>
      <w:r w:rsidRPr="007114E1">
        <w:rPr>
          <w:rFonts w:ascii="Times New Roman" w:hAnsi="Times New Roman" w:cs="Times New Roman"/>
          <w:i/>
          <w:sz w:val="28"/>
          <w:szCs w:val="28"/>
          <w:lang w:val="af-ZA"/>
        </w:rPr>
        <w:t>Thu hút đầu tư trong nước</w:t>
      </w:r>
      <w:r w:rsidR="00BE7556" w:rsidRPr="007114E1">
        <w:rPr>
          <w:rFonts w:ascii="Times New Roman" w:hAnsi="Times New Roman" w:cs="Times New Roman"/>
          <w:sz w:val="28"/>
          <w:szCs w:val="28"/>
          <w:lang w:val="af-ZA"/>
        </w:rPr>
        <w:t xml:space="preserve"> trên 174</w:t>
      </w:r>
      <w:r w:rsidRPr="007114E1">
        <w:rPr>
          <w:rFonts w:ascii="Times New Roman" w:hAnsi="Times New Roman" w:cs="Times New Roman"/>
          <w:sz w:val="28"/>
          <w:szCs w:val="28"/>
          <w:lang w:val="af-ZA"/>
        </w:rPr>
        <w:t xml:space="preserve"> nghìn tỷ đồ</w:t>
      </w:r>
      <w:r w:rsidR="00BE7556" w:rsidRPr="007114E1">
        <w:rPr>
          <w:rFonts w:ascii="Times New Roman" w:hAnsi="Times New Roman" w:cs="Times New Roman"/>
          <w:sz w:val="28"/>
          <w:szCs w:val="28"/>
          <w:lang w:val="af-ZA"/>
        </w:rPr>
        <w:t>ng. Trong đó có 112</w:t>
      </w:r>
      <w:r w:rsidRPr="007114E1">
        <w:rPr>
          <w:rFonts w:ascii="Times New Roman" w:hAnsi="Times New Roman" w:cs="Times New Roman"/>
          <w:sz w:val="28"/>
          <w:szCs w:val="28"/>
          <w:lang w:val="af-ZA"/>
        </w:rPr>
        <w:t xml:space="preserve"> dự án cấp mới với tổng số vốn đăng ký trên 143 nghìn tỷ đồng.</w:t>
      </w:r>
      <w:r w:rsidRPr="007114E1">
        <w:rPr>
          <w:rFonts w:ascii="Times New Roman" w:eastAsia="Times New Roman" w:hAnsi="Times New Roman" w:cs="Times New Roman"/>
          <w:b/>
          <w:kern w:val="0"/>
          <w:sz w:val="28"/>
          <w:szCs w:val="28"/>
          <w:lang w:val="af-ZA"/>
          <w14:ligatures w14:val="none"/>
        </w:rPr>
        <w:t xml:space="preserve"> </w:t>
      </w:r>
      <w:r w:rsidRPr="007114E1">
        <w:rPr>
          <w:rFonts w:ascii="Times New Roman" w:eastAsia="Times New Roman" w:hAnsi="Times New Roman" w:cs="Times New Roman"/>
          <w:i/>
          <w:kern w:val="0"/>
          <w:sz w:val="28"/>
          <w:szCs w:val="28"/>
          <w:lang w:val="af-ZA"/>
          <w14:ligatures w14:val="none"/>
        </w:rPr>
        <w:t>Công tác phát triển doanh nghiệp</w:t>
      </w:r>
      <w:r w:rsidRPr="007114E1">
        <w:rPr>
          <w:rFonts w:ascii="Times New Roman" w:eastAsia="Times New Roman" w:hAnsi="Times New Roman" w:cs="Times New Roman"/>
          <w:kern w:val="0"/>
          <w:sz w:val="28"/>
          <w:szCs w:val="28"/>
          <w:lang w:val="af-ZA"/>
          <w14:ligatures w14:val="none"/>
        </w:rPr>
        <w:t xml:space="preserve"> tiếp tục đạt kết quả tích cực và rõ nét. Năm 2025, Đồng Nai có trên 8.200 doanh nghiệp đăng ký thành lập mới, tăng mạnh so với các năm trước</w:t>
      </w:r>
      <w:r w:rsidRPr="007114E1">
        <w:rPr>
          <w:rStyle w:val="FootnoteReference"/>
          <w:rFonts w:ascii="Times New Roman" w:eastAsia="Times New Roman" w:hAnsi="Times New Roman" w:cs="Times New Roman"/>
          <w:kern w:val="0"/>
          <w:sz w:val="28"/>
          <w:szCs w:val="28"/>
          <w14:ligatures w14:val="none"/>
        </w:rPr>
        <w:footnoteReference w:id="9"/>
      </w:r>
      <w:r w:rsidRPr="007114E1">
        <w:rPr>
          <w:rFonts w:ascii="Times New Roman" w:eastAsia="Times New Roman" w:hAnsi="Times New Roman" w:cs="Times New Roman"/>
          <w:kern w:val="0"/>
          <w:sz w:val="28"/>
          <w:szCs w:val="28"/>
          <w:lang w:val="af-ZA"/>
          <w14:ligatures w14:val="none"/>
        </w:rPr>
        <w:t xml:space="preserve">. Đây là mức tăng cao nhất trong giai đoạn 2021-2025, phản ánh hiệu quả của các giải pháp cải thiện môi trường đầu tư, kinh doanh, hỗ trợ doanh nghiệp và khơi thông các nguồn lực cho sản xuất, kinh doanh của Đồng Nai trong việc thực hiện Nghị quyết số 68-NQ/TW của Bộ Chính trị về phát triển kinh tế tư nhân. Kết quả này cho thấy niềm tin của doanh nghiệp đối với triển vọng phát triển kinh tế của </w:t>
      </w:r>
      <w:r w:rsidR="00A55C18">
        <w:rPr>
          <w:rFonts w:ascii="Times New Roman" w:eastAsia="Times New Roman" w:hAnsi="Times New Roman" w:cs="Times New Roman"/>
          <w:kern w:val="0"/>
          <w:sz w:val="28"/>
          <w:szCs w:val="28"/>
          <w:lang w:val="af-ZA"/>
          <w14:ligatures w14:val="none"/>
        </w:rPr>
        <w:t xml:space="preserve">thành phố </w:t>
      </w:r>
      <w:r w:rsidRPr="007114E1">
        <w:rPr>
          <w:rFonts w:ascii="Times New Roman" w:eastAsia="Times New Roman" w:hAnsi="Times New Roman" w:cs="Times New Roman"/>
          <w:kern w:val="0"/>
          <w:sz w:val="28"/>
          <w:szCs w:val="28"/>
          <w:lang w:val="af-ZA"/>
          <w14:ligatures w14:val="none"/>
        </w:rPr>
        <w:t>tiếp tục được củng cố, tạo nền tảng quan trọng cho tăng trưởng kinh tế bền vững trong giai đoạn tới.</w:t>
      </w:r>
    </w:p>
    <w:p w14:paraId="4D029C57" w14:textId="77777777" w:rsidR="0048220D" w:rsidRPr="007114E1" w:rsidRDefault="007A7F2F" w:rsidP="007114E1">
      <w:pPr>
        <w:spacing w:beforeLines="60" w:before="144" w:afterLines="60" w:after="144" w:line="240" w:lineRule="auto"/>
        <w:ind w:firstLine="567"/>
        <w:jc w:val="both"/>
        <w:rPr>
          <w:rFonts w:ascii="Times New Roman" w:eastAsia="Times New Roman" w:hAnsi="Times New Roman" w:cs="Times New Roman"/>
          <w:b/>
          <w:kern w:val="0"/>
          <w:sz w:val="28"/>
          <w:szCs w:val="28"/>
          <w:lang w:val="af-ZA"/>
          <w14:ligatures w14:val="none"/>
        </w:rPr>
      </w:pPr>
      <w:r w:rsidRPr="007114E1">
        <w:rPr>
          <w:rFonts w:ascii="Times New Roman" w:eastAsia="Times New Roman" w:hAnsi="Times New Roman" w:cs="Times New Roman"/>
          <w:b/>
          <w:kern w:val="0"/>
          <w:sz w:val="28"/>
          <w:szCs w:val="28"/>
          <w:lang w:val="af-ZA"/>
          <w14:ligatures w14:val="none"/>
        </w:rPr>
        <w:t>4. Kết cấu hạ tầng, đặc biệt là đường giao thông</w:t>
      </w:r>
      <w:r w:rsidRPr="007114E1">
        <w:rPr>
          <w:rFonts w:ascii="Times New Roman" w:hAnsi="Times New Roman" w:cs="Times New Roman"/>
          <w:sz w:val="28"/>
          <w:szCs w:val="28"/>
          <w:lang w:val="af-ZA"/>
        </w:rPr>
        <w:t xml:space="preserve"> </w:t>
      </w:r>
      <w:r w:rsidRPr="007114E1">
        <w:rPr>
          <w:rFonts w:ascii="Times New Roman" w:hAnsi="Times New Roman" w:cs="Times New Roman"/>
          <w:b/>
          <w:sz w:val="28"/>
          <w:szCs w:val="28"/>
          <w:lang w:val="af-ZA"/>
        </w:rPr>
        <w:t>có bước phát triển đột phá</w:t>
      </w:r>
      <w:r w:rsidRPr="007114E1">
        <w:rPr>
          <w:rFonts w:ascii="Times New Roman" w:eastAsia="Times New Roman" w:hAnsi="Times New Roman" w:cs="Times New Roman"/>
          <w:b/>
          <w:kern w:val="0"/>
          <w:sz w:val="28"/>
          <w:szCs w:val="28"/>
          <w:lang w:val="af-ZA"/>
          <w14:ligatures w14:val="none"/>
        </w:rPr>
        <w:t>, góp phần quan trọng vào sự phát triển kinh tế - xã hội, quốc phòng - an ninh, làm thay đổi diện mạo của địa phương.</w:t>
      </w:r>
    </w:p>
    <w:p w14:paraId="78348720"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spacing w:val="-2"/>
          <w:sz w:val="28"/>
          <w:szCs w:val="28"/>
          <w:lang w:val="af-ZA"/>
        </w:rPr>
      </w:pPr>
      <w:r w:rsidRPr="007114E1">
        <w:rPr>
          <w:rFonts w:ascii="Times New Roman" w:hAnsi="Times New Roman" w:cs="Times New Roman"/>
          <w:spacing w:val="-2"/>
          <w:sz w:val="28"/>
          <w:szCs w:val="28"/>
          <w:lang w:val="af-ZA"/>
        </w:rPr>
        <w:t xml:space="preserve">Trong năm 2025, Đồng Nai đã </w:t>
      </w:r>
      <w:r w:rsidRPr="007114E1">
        <w:rPr>
          <w:rFonts w:ascii="Times New Roman" w:hAnsi="Times New Roman" w:cs="Times New Roman"/>
          <w:spacing w:val="-2"/>
          <w:sz w:val="28"/>
          <w:szCs w:val="28"/>
          <w:shd w:val="clear" w:color="auto" w:fill="FFFFFF"/>
          <w:lang w:val="af-ZA"/>
        </w:rPr>
        <w:t>tăng tốc hoàn thiện hạ tầng giao thông trọng điểm, phấn đấu khơi thông điểm nghẽn hạ tầng giao thông, tạo động lực đột phá thúc đẩy tăng trưởng kinh tế. Nhiều dự án hạ tầng giao thông kết nối vùng, liên vùng, dự án trọng điểm được đẩy nhanh tiến độ thực hiện,</w:t>
      </w:r>
      <w:r w:rsidRPr="007114E1">
        <w:rPr>
          <w:rFonts w:ascii="Times New Roman" w:hAnsi="Times New Roman" w:cs="Times New Roman"/>
          <w:spacing w:val="-2"/>
          <w:sz w:val="28"/>
          <w:szCs w:val="28"/>
          <w:lang w:val="af-ZA"/>
        </w:rPr>
        <w:t xml:space="preserve"> </w:t>
      </w:r>
      <w:r w:rsidRPr="007114E1">
        <w:rPr>
          <w:rFonts w:ascii="Times New Roman" w:hAnsi="Times New Roman" w:cs="Times New Roman"/>
          <w:spacing w:val="-2"/>
          <w:sz w:val="28"/>
          <w:szCs w:val="28"/>
          <w:shd w:val="clear" w:color="auto" w:fill="FFFFFF"/>
          <w:lang w:val="af-ZA"/>
        </w:rPr>
        <w:t xml:space="preserve">kỳ vọng sẽ mở ra những không gian phát triển mới cho địa phương. </w:t>
      </w:r>
      <w:r w:rsidRPr="007114E1">
        <w:rPr>
          <w:rFonts w:ascii="Times New Roman" w:eastAsia="Aptos" w:hAnsi="Times New Roman" w:cs="Times New Roman"/>
          <w:bCs/>
          <w:spacing w:val="-2"/>
          <w:sz w:val="28"/>
          <w:szCs w:val="28"/>
          <w:lang w:val="af-ZA"/>
        </w:rPr>
        <w:t>Đồng Nai sở hữu hệ thống hạ tầng giao thông đồng bộ, hiện đại</w:t>
      </w:r>
      <w:r w:rsidRPr="007114E1">
        <w:rPr>
          <w:rFonts w:ascii="Times New Roman" w:eastAsia="Aptos" w:hAnsi="Times New Roman" w:cs="Times New Roman"/>
          <w:spacing w:val="-2"/>
          <w:sz w:val="28"/>
          <w:szCs w:val="28"/>
          <w:lang w:val="af-ZA"/>
        </w:rPr>
        <w:t xml:space="preserve"> với 5 loại hình giao thông quan trọng như: đường bộ, đường hàng không, </w:t>
      </w:r>
      <w:r w:rsidRPr="007114E1">
        <w:rPr>
          <w:rFonts w:ascii="Times New Roman" w:hAnsi="Times New Roman" w:cs="Times New Roman"/>
          <w:spacing w:val="-2"/>
          <w:sz w:val="28"/>
          <w:szCs w:val="28"/>
          <w:lang w:val="af-ZA"/>
        </w:rPr>
        <w:t>đường sắt, đường hàng hải và đường thủy nội địa</w:t>
      </w:r>
      <w:r w:rsidRPr="007114E1">
        <w:rPr>
          <w:rFonts w:ascii="Times New Roman" w:eastAsia="Aptos" w:hAnsi="Times New Roman" w:cs="Times New Roman"/>
          <w:spacing w:val="-2"/>
          <w:sz w:val="28"/>
          <w:szCs w:val="28"/>
          <w:lang w:val="af-ZA"/>
        </w:rPr>
        <w:t>.</w:t>
      </w:r>
      <w:r w:rsidRPr="007114E1">
        <w:rPr>
          <w:rFonts w:ascii="Times New Roman" w:hAnsi="Times New Roman" w:cs="Times New Roman"/>
          <w:spacing w:val="-2"/>
          <w:sz w:val="28"/>
          <w:szCs w:val="28"/>
          <w:shd w:val="clear" w:color="auto" w:fill="FFFFFF"/>
          <w:lang w:val="af-ZA"/>
        </w:rPr>
        <w:t xml:space="preserve"> Hiện nay, Đồng Nai đang triển khai nhiều dự án hạ tầng giao thông kết nối vùng, liên vùng, dự án trọng điểm được đẩy nhanh tiến độ thực hiện,</w:t>
      </w:r>
      <w:r w:rsidRPr="007114E1">
        <w:rPr>
          <w:rFonts w:ascii="Times New Roman" w:hAnsi="Times New Roman" w:cs="Times New Roman"/>
          <w:spacing w:val="-2"/>
          <w:sz w:val="28"/>
          <w:szCs w:val="28"/>
          <w:lang w:val="af-ZA"/>
        </w:rPr>
        <w:t xml:space="preserve"> </w:t>
      </w:r>
      <w:r w:rsidRPr="007114E1">
        <w:rPr>
          <w:rFonts w:ascii="Times New Roman" w:hAnsi="Times New Roman" w:cs="Times New Roman"/>
          <w:spacing w:val="-2"/>
          <w:sz w:val="28"/>
          <w:szCs w:val="28"/>
          <w:shd w:val="clear" w:color="auto" w:fill="FFFFFF"/>
          <w:lang w:val="af-ZA"/>
        </w:rPr>
        <w:t xml:space="preserve">kỳ vọng sẽ mở ra những không gian phát triển mới, như: </w:t>
      </w:r>
      <w:r w:rsidRPr="007114E1">
        <w:rPr>
          <w:rFonts w:ascii="Times New Roman" w:eastAsia="Times New Roman" w:hAnsi="Times New Roman" w:cs="Times New Roman"/>
          <w:bCs/>
          <w:spacing w:val="-2"/>
          <w:kern w:val="0"/>
          <w:sz w:val="28"/>
          <w:szCs w:val="28"/>
          <w:shd w:val="clear" w:color="auto" w:fill="FFFFFF"/>
          <w:lang w:val="af-ZA"/>
          <w14:ligatures w14:val="none"/>
        </w:rPr>
        <w:t>Dự án đầu tư xây dựng cầu Mã Đà, cao tốc Biên Hòa - Vũng Tàu, đường Vành đai 3 đoạn qua Đồng Nai, cao tốc Bắc - Nam phía tây đoạn Gia Nghĩa - Chơn Thành, cao tốc Thành phố Hồ Chí Minh - Chơn Thành - Hoa Lư đoạn Thành phố Hồ Chí Minh - Chơn Thành, cao tốc Dầu Giây - Tân Phú, cao tốc Thành phố Hồ Chí Minh - Long Thành…</w:t>
      </w:r>
      <w:r w:rsidRPr="007114E1">
        <w:rPr>
          <w:rFonts w:ascii="Times New Roman" w:eastAsia="Aptos" w:hAnsi="Times New Roman" w:cs="Times New Roman"/>
          <w:spacing w:val="-2"/>
          <w:sz w:val="28"/>
          <w:szCs w:val="28"/>
          <w:lang w:val="af-ZA"/>
        </w:rPr>
        <w:t xml:space="preserve"> kết nối liên hoàn giữa Đồng Nai với các trung tâm kinh tế lớn và các khu vực động lực của cả nước. Đặc biệt, Cảng hàng không quốc tế Long Thành là dự án </w:t>
      </w:r>
      <w:r w:rsidRPr="007114E1">
        <w:rPr>
          <w:rFonts w:ascii="Times New Roman" w:eastAsia="Aptos" w:hAnsi="Times New Roman" w:cs="Times New Roman"/>
          <w:spacing w:val="-2"/>
          <w:sz w:val="28"/>
          <w:szCs w:val="28"/>
          <w:lang w:val="af-ZA"/>
        </w:rPr>
        <w:lastRenderedPageBreak/>
        <w:t xml:space="preserve">hạ tầng mang tính chiến lược quốc gia, có quy mô khoảng 5.000 ha. Khi hoàn thành toàn bộ các giai đoạn, sân bay dự kiến đạt công suất khoảng 100 triệu hành khách và 5 triệu tấn hàng hóa mỗi năm, trở thành một trong những trung tâm trung chuyển hàng không lớn của khu vực châu Á - Thái Bình Dương. </w:t>
      </w:r>
    </w:p>
    <w:p w14:paraId="1230C872"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bCs/>
          <w:spacing w:val="-10"/>
          <w:sz w:val="28"/>
          <w:szCs w:val="28"/>
          <w:lang w:val="af-ZA"/>
        </w:rPr>
      </w:pPr>
      <w:r w:rsidRPr="007114E1">
        <w:rPr>
          <w:rFonts w:ascii="Times New Roman" w:eastAsia="Aptos" w:hAnsi="Times New Roman" w:cs="Times New Roman"/>
          <w:spacing w:val="-2"/>
          <w:sz w:val="28"/>
          <w:szCs w:val="28"/>
          <w:lang w:val="af-ZA"/>
        </w:rPr>
        <w:t>Việc hình thành mạng lưới hạ tầng giao thông đa phương thức và các công trình động lực quy mô lớn đang tạo ra nền tảng phát triển mới cho Đồng Nai, thúc đẩy mạnh mẽ các ngành logistics, thương mại và dịch vụ hiện đại, đồng thời nâng cao khả năng tham gia của địa phương vào chuỗi cung ứng khu vực và toàn cầu.</w:t>
      </w:r>
    </w:p>
    <w:p w14:paraId="74866D97" w14:textId="77777777" w:rsidR="0048220D" w:rsidRPr="007114E1" w:rsidRDefault="007A7F2F" w:rsidP="007114E1">
      <w:pPr>
        <w:spacing w:beforeLines="60" w:before="144" w:afterLines="60" w:after="144" w:line="240" w:lineRule="auto"/>
        <w:ind w:firstLine="567"/>
        <w:jc w:val="both"/>
        <w:rPr>
          <w:rFonts w:ascii="Times New Roman" w:eastAsia="Times New Roman" w:hAnsi="Times New Roman" w:cs="Times New Roman"/>
          <w:b/>
          <w:kern w:val="0"/>
          <w:sz w:val="28"/>
          <w:szCs w:val="28"/>
          <w:lang w:val="af-ZA"/>
          <w14:ligatures w14:val="none"/>
        </w:rPr>
      </w:pPr>
      <w:r w:rsidRPr="007114E1">
        <w:rPr>
          <w:rFonts w:ascii="Times New Roman" w:eastAsia="Times New Roman" w:hAnsi="Times New Roman" w:cs="Times New Roman"/>
          <w:b/>
          <w:kern w:val="0"/>
          <w:sz w:val="28"/>
          <w:szCs w:val="28"/>
          <w:lang w:val="af-ZA"/>
          <w14:ligatures w14:val="none"/>
        </w:rPr>
        <w:t>5. Công tác an sinh xã hội được thực hiện có hiệu quả, đời sống Nhân dân ngày càng được cải thiện và nâng cao.</w:t>
      </w:r>
    </w:p>
    <w:p w14:paraId="64273230" w14:textId="12F39A9A"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
          <w:kern w:val="0"/>
          <w:sz w:val="28"/>
          <w:szCs w:val="28"/>
          <w:lang w:val="af-ZA" w:eastAsia="ar-SA"/>
          <w14:ligatures w14:val="none"/>
        </w:rPr>
      </w:pPr>
      <w:r w:rsidRPr="007114E1">
        <w:rPr>
          <w:rFonts w:ascii="Times New Roman" w:eastAsia="Times New Roman" w:hAnsi="Times New Roman" w:cs="Times New Roman"/>
          <w:bCs/>
          <w:iCs/>
          <w:kern w:val="0"/>
          <w:sz w:val="28"/>
          <w:szCs w:val="28"/>
          <w:lang w:val="af-ZA"/>
          <w14:ligatures w14:val="none"/>
        </w:rPr>
        <w:t xml:space="preserve">Trong năm 2025, Đồng Nai </w:t>
      </w:r>
      <w:r w:rsidR="00BE7556" w:rsidRPr="007114E1">
        <w:rPr>
          <w:rFonts w:ascii="Times New Roman" w:eastAsia="Times New Roman" w:hAnsi="Times New Roman" w:cs="Times New Roman"/>
          <w:bCs/>
          <w:iCs/>
          <w:kern w:val="0"/>
          <w:sz w:val="28"/>
          <w:szCs w:val="28"/>
          <w:lang w:val="af-ZA"/>
          <w14:ligatures w14:val="none"/>
        </w:rPr>
        <w:t>triển khai 17</w:t>
      </w:r>
      <w:r w:rsidRPr="007114E1">
        <w:rPr>
          <w:rFonts w:ascii="Times New Roman" w:eastAsia="Times New Roman" w:hAnsi="Times New Roman" w:cs="Times New Roman"/>
          <w:bCs/>
          <w:iCs/>
          <w:kern w:val="0"/>
          <w:sz w:val="28"/>
          <w:szCs w:val="28"/>
          <w:lang w:val="af-ZA"/>
          <w14:ligatures w14:val="none"/>
        </w:rPr>
        <w:t xml:space="preserve"> dự án nhà </w:t>
      </w:r>
      <w:r w:rsidR="00BE7556" w:rsidRPr="007114E1">
        <w:rPr>
          <w:rFonts w:ascii="Times New Roman" w:eastAsia="Times New Roman" w:hAnsi="Times New Roman" w:cs="Times New Roman"/>
          <w:bCs/>
          <w:iCs/>
          <w:kern w:val="0"/>
          <w:sz w:val="28"/>
          <w:szCs w:val="28"/>
          <w:lang w:val="af-ZA"/>
          <w14:ligatures w14:val="none"/>
        </w:rPr>
        <w:t>ở xã hội với quy mô khoảng 8.033</w:t>
      </w:r>
      <w:r w:rsidRPr="007114E1">
        <w:rPr>
          <w:rFonts w:ascii="Times New Roman" w:eastAsia="Times New Roman" w:hAnsi="Times New Roman" w:cs="Times New Roman"/>
          <w:bCs/>
          <w:iCs/>
          <w:kern w:val="0"/>
          <w:sz w:val="28"/>
          <w:szCs w:val="28"/>
          <w:lang w:val="af-ZA"/>
          <w14:ligatures w14:val="none"/>
        </w:rPr>
        <w:t xml:space="preserve"> căn, trong đó đã hoàn thành 4.636 căn; góp phần hoàn thiện hệ thống an sinh, bảo đảm chỗ ở cho người lao động và thu hút lao động cho các khu công nghiệp</w:t>
      </w:r>
      <w:r w:rsidRPr="007114E1">
        <w:rPr>
          <w:rFonts w:ascii="Times New Roman" w:eastAsia="Times New Roman" w:hAnsi="Times New Roman" w:cs="Times New Roman"/>
          <w:kern w:val="0"/>
          <w:sz w:val="28"/>
          <w:szCs w:val="28"/>
          <w:lang w:val="af-ZA"/>
          <w14:ligatures w14:val="none"/>
        </w:rPr>
        <w:t>. Đồng Nai</w:t>
      </w:r>
      <w:r w:rsidRPr="007114E1">
        <w:rPr>
          <w:rFonts w:ascii="Times New Roman" w:eastAsia="Times New Roman" w:hAnsi="Times New Roman" w:cs="Times New Roman"/>
          <w:kern w:val="0"/>
          <w:sz w:val="28"/>
          <w:szCs w:val="28"/>
          <w:lang w:val="vi-VN"/>
          <w14:ligatures w14:val="none"/>
        </w:rPr>
        <w:t xml:space="preserve"> đã </w:t>
      </w:r>
      <w:r w:rsidRPr="007114E1">
        <w:rPr>
          <w:rFonts w:ascii="Times New Roman" w:eastAsia="Times New Roman" w:hAnsi="Times New Roman" w:cs="Times New Roman"/>
          <w:kern w:val="0"/>
          <w:sz w:val="28"/>
          <w:szCs w:val="28"/>
          <w:lang w:val="af-ZA"/>
          <w14:ligatures w14:val="none"/>
        </w:rPr>
        <w:t xml:space="preserve">hoàn thành chỉ tiêu về xóa nhà tạm, nhà dột nát, hoàn thành xây </w:t>
      </w:r>
      <w:r w:rsidRPr="007114E1">
        <w:rPr>
          <w:rFonts w:ascii="Times New Roman" w:eastAsia="Times New Roman" w:hAnsi="Times New Roman" w:cs="Times New Roman"/>
          <w:kern w:val="0"/>
          <w:sz w:val="28"/>
          <w:szCs w:val="28"/>
          <w:lang w:val="vi-VN"/>
          <w14:ligatures w14:val="none"/>
        </w:rPr>
        <w:t>mới và sửa chữa</w:t>
      </w:r>
      <w:r w:rsidRPr="007114E1">
        <w:rPr>
          <w:rFonts w:ascii="Times New Roman" w:eastAsia="Times New Roman" w:hAnsi="Times New Roman" w:cs="Times New Roman"/>
          <w:kern w:val="0"/>
          <w:sz w:val="28"/>
          <w:szCs w:val="28"/>
          <w:lang w:val="af-ZA"/>
          <w14:ligatures w14:val="none"/>
        </w:rPr>
        <w:t xml:space="preserve"> gần 1.700 căn nhà cho hộ nghèo, đạt 125% kế hoạch. </w:t>
      </w:r>
      <w:r w:rsidRPr="007114E1">
        <w:rPr>
          <w:rFonts w:ascii="Times New Roman" w:eastAsia="Calibri" w:hAnsi="Times New Roman" w:cs="Times New Roman"/>
          <w:kern w:val="0"/>
          <w:sz w:val="28"/>
          <w:szCs w:val="28"/>
          <w:lang w:val="af-ZA"/>
          <w14:ligatures w14:val="none"/>
        </w:rPr>
        <w:t>Trong quý I/2026, Đồng Nai đã khởi công 06 dự án nhà ở xã hội với quy mô 4.844 căn. Các chính sách an sinh xã hội được thực hiện đầy đủ, kịp thời</w:t>
      </w:r>
      <w:r w:rsidRPr="007114E1">
        <w:rPr>
          <w:rFonts w:ascii="Times New Roman" w:eastAsia="Calibri" w:hAnsi="Times New Roman" w:cs="Times New Roman"/>
          <w:kern w:val="0"/>
          <w:sz w:val="28"/>
          <w:szCs w:val="28"/>
          <w:vertAlign w:val="superscript"/>
          <w:lang w:val="af-ZA"/>
          <w14:ligatures w14:val="none"/>
        </w:rPr>
        <w:footnoteReference w:id="10"/>
      </w:r>
      <w:r w:rsidRPr="007114E1">
        <w:rPr>
          <w:rFonts w:ascii="Times New Roman" w:eastAsia="Calibri" w:hAnsi="Times New Roman" w:cs="Times New Roman"/>
          <w:kern w:val="0"/>
          <w:sz w:val="28"/>
          <w:szCs w:val="28"/>
          <w:lang w:val="af-ZA"/>
          <w14:ligatures w14:val="none"/>
        </w:rPr>
        <w:t>; thực hiện chi trả trợ cấp thường xuyên cho 43.233 lượt người với tổng kinh phí hơn 142,379 tỷ đồng.</w:t>
      </w:r>
      <w:r w:rsidRPr="007114E1">
        <w:rPr>
          <w:rFonts w:ascii="Times New Roman" w:eastAsia="Times New Roman" w:hAnsi="Times New Roman" w:cs="Times New Roman"/>
          <w:kern w:val="0"/>
          <w:sz w:val="28"/>
          <w:szCs w:val="28"/>
          <w:lang w:val="af-ZA"/>
          <w14:ligatures w14:val="none"/>
        </w:rPr>
        <w:t xml:space="preserve"> </w:t>
      </w:r>
      <w:r w:rsidRPr="007114E1">
        <w:rPr>
          <w:rFonts w:ascii="Times New Roman" w:eastAsia="Times New Roman" w:hAnsi="Times New Roman" w:cs="Times New Roman"/>
          <w:kern w:val="0"/>
          <w:sz w:val="28"/>
          <w:szCs w:val="28"/>
          <w:lang w:val="af-ZA" w:eastAsia="ar-SA"/>
          <w14:ligatures w14:val="none"/>
        </w:rPr>
        <w:t xml:space="preserve">Công tác chăm lo người có công với cách mạng được triển khai đầy đủ, kịp thời; </w:t>
      </w:r>
      <w:r w:rsidR="00A55C18">
        <w:rPr>
          <w:rFonts w:ascii="Times New Roman" w:eastAsia="Times New Roman" w:hAnsi="Times New Roman" w:cs="Times New Roman"/>
          <w:kern w:val="0"/>
          <w:sz w:val="28"/>
          <w:szCs w:val="28"/>
          <w:lang w:val="af-ZA"/>
          <w14:ligatures w14:val="none"/>
        </w:rPr>
        <w:t>thành phố</w:t>
      </w:r>
      <w:r w:rsidRPr="007114E1">
        <w:rPr>
          <w:rFonts w:ascii="Times New Roman" w:eastAsia="Times New Roman" w:hAnsi="Times New Roman" w:cs="Times New Roman"/>
          <w:kern w:val="0"/>
          <w:sz w:val="28"/>
          <w:szCs w:val="28"/>
          <w:lang w:val="af-ZA" w:eastAsia="ar-SA"/>
          <w14:ligatures w14:val="none"/>
        </w:rPr>
        <w:t xml:space="preserve"> đã tổ chức thăm hỏi, tặng quà cho </w:t>
      </w:r>
      <w:r w:rsidRPr="007114E1">
        <w:rPr>
          <w:rFonts w:ascii="Times New Roman" w:eastAsia="Times New Roman" w:hAnsi="Times New Roman" w:cs="Times New Roman"/>
          <w:bCs/>
          <w:kern w:val="0"/>
          <w:sz w:val="28"/>
          <w:szCs w:val="28"/>
          <w:lang w:val="af-ZA" w:eastAsia="ar-SA"/>
          <w14:ligatures w14:val="none"/>
        </w:rPr>
        <w:t>15.461 người có công và thân nhân người có công</w:t>
      </w:r>
      <w:r w:rsidRPr="007114E1">
        <w:rPr>
          <w:rFonts w:ascii="Times New Roman" w:eastAsia="Times New Roman" w:hAnsi="Times New Roman" w:cs="Times New Roman"/>
          <w:kern w:val="0"/>
          <w:sz w:val="28"/>
          <w:szCs w:val="28"/>
          <w:lang w:val="af-ZA" w:eastAsia="ar-SA"/>
          <w14:ligatures w14:val="none"/>
        </w:rPr>
        <w:t xml:space="preserve">, với </w:t>
      </w:r>
      <w:r w:rsidRPr="007114E1">
        <w:rPr>
          <w:rFonts w:ascii="Times New Roman" w:eastAsia="Times New Roman" w:hAnsi="Times New Roman" w:cs="Times New Roman"/>
          <w:bCs/>
          <w:kern w:val="0"/>
          <w:sz w:val="28"/>
          <w:szCs w:val="28"/>
          <w:lang w:val="af-ZA" w:eastAsia="ar-SA"/>
          <w14:ligatures w14:val="none"/>
        </w:rPr>
        <w:t>tổng kinh phí 11 tỷ đồng</w:t>
      </w:r>
      <w:r w:rsidRPr="007114E1">
        <w:rPr>
          <w:rFonts w:ascii="Times New Roman" w:eastAsia="Times New Roman" w:hAnsi="Times New Roman" w:cs="Times New Roman"/>
          <w:kern w:val="0"/>
          <w:sz w:val="28"/>
          <w:szCs w:val="28"/>
          <w:lang w:val="af-ZA" w:eastAsia="ar-SA"/>
          <w14:ligatures w14:val="none"/>
        </w:rPr>
        <w:t>, góp phần tri ân, động viên các gia đình chính sách, người có công với cách mạng;</w:t>
      </w:r>
      <w:r w:rsidRPr="007114E1">
        <w:rPr>
          <w:rFonts w:ascii="Times New Roman" w:eastAsia="Times New Roman" w:hAnsi="Times New Roman" w:cs="Times New Roman"/>
          <w:kern w:val="0"/>
          <w:sz w:val="28"/>
          <w:szCs w:val="28"/>
          <w:lang w:val="af-ZA"/>
          <w14:ligatures w14:val="none"/>
        </w:rPr>
        <w:t xml:space="preserve"> giải quyết việc làm cho khoảng 125.000 lượt người; tỷ lệ thất nghiệp khu vực thành thị là dưới 2,2%.</w:t>
      </w:r>
    </w:p>
    <w:p w14:paraId="4EBD50D9" w14:textId="77777777"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
          <w:kern w:val="0"/>
          <w:sz w:val="28"/>
          <w:szCs w:val="28"/>
          <w:lang w:val="af-ZA"/>
          <w14:ligatures w14:val="none"/>
        </w:rPr>
      </w:pPr>
      <w:r w:rsidRPr="007114E1">
        <w:rPr>
          <w:rFonts w:ascii="Times New Roman" w:eastAsia="Times New Roman" w:hAnsi="Times New Roman" w:cs="Times New Roman"/>
          <w:b/>
          <w:kern w:val="0"/>
          <w:sz w:val="28"/>
          <w:szCs w:val="28"/>
          <w:lang w:val="af-ZA"/>
          <w14:ligatures w14:val="none"/>
        </w:rPr>
        <w:t xml:space="preserve">6. Hoạt động giáo dục và đào tạo, khoa học công nghệ đạt được kết quả tích cực </w:t>
      </w:r>
    </w:p>
    <w:p w14:paraId="4FD386DF" w14:textId="77777777"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eastAsia="ar-SA"/>
          <w14:ligatures w14:val="none"/>
        </w:rPr>
      </w:pPr>
      <w:r w:rsidRPr="007114E1">
        <w:rPr>
          <w:rFonts w:ascii="Times New Roman" w:eastAsia="Times New Roman" w:hAnsi="Times New Roman" w:cs="Times New Roman"/>
          <w:spacing w:val="-4"/>
          <w:kern w:val="0"/>
          <w:sz w:val="28"/>
          <w:szCs w:val="28"/>
          <w:lang w:val="af-ZA"/>
          <w14:ligatures w14:val="none"/>
        </w:rPr>
        <w:t>Mạng lưới cơ sở giáo dục và đào tạo tiếp tục được mở rộng về quy mô với đủ các cấp học và loại hình đào tạo. Sau hợp nhất, trên địa bàn Đồng Nai có tổng số 1.352 trường ở các cấp học;</w:t>
      </w:r>
      <w:r w:rsidRPr="007114E1">
        <w:rPr>
          <w:rFonts w:ascii="Times New Roman" w:eastAsia="Times New Roman" w:hAnsi="Times New Roman" w:cs="Times New Roman"/>
          <w:kern w:val="0"/>
          <w:sz w:val="28"/>
          <w:szCs w:val="28"/>
          <w:lang w:val="af-ZA"/>
          <w14:ligatures w14:val="none"/>
        </w:rPr>
        <w:t xml:space="preserve"> kết quả thi tốt nghiệp trung học phổ thông, tuyển sinh đầu cấp ổn định, </w:t>
      </w:r>
      <w:r w:rsidRPr="007114E1">
        <w:rPr>
          <w:rFonts w:ascii="Times New Roman" w:eastAsia="Times New Roman" w:hAnsi="Times New Roman" w:cs="Times New Roman"/>
          <w:kern w:val="0"/>
          <w:sz w:val="28"/>
          <w:szCs w:val="28"/>
          <w:lang w:val="vi-VN" w:eastAsia="ar-SA"/>
          <w14:ligatures w14:val="none"/>
        </w:rPr>
        <w:t>chất lượng giáo dục phổ thông có bước chuyển biến tích cực</w:t>
      </w:r>
      <w:r w:rsidRPr="007114E1">
        <w:rPr>
          <w:rFonts w:ascii="Times New Roman" w:eastAsia="Times New Roman" w:hAnsi="Times New Roman" w:cs="Times New Roman"/>
          <w:kern w:val="0"/>
          <w:sz w:val="28"/>
          <w:szCs w:val="28"/>
          <w:vertAlign w:val="superscript"/>
          <w:lang w:val="vi-VN" w:eastAsia="ar-SA"/>
          <w14:ligatures w14:val="none"/>
        </w:rPr>
        <w:footnoteReference w:id="11"/>
      </w:r>
      <w:r w:rsidRPr="007114E1">
        <w:rPr>
          <w:rFonts w:ascii="Times New Roman" w:eastAsia="Times New Roman" w:hAnsi="Times New Roman" w:cs="Times New Roman"/>
          <w:kern w:val="0"/>
          <w:sz w:val="28"/>
          <w:szCs w:val="28"/>
          <w:lang w:val="af-ZA" w:eastAsia="ar-SA"/>
          <w14:ligatures w14:val="none"/>
        </w:rPr>
        <w:t>. C</w:t>
      </w:r>
      <w:r w:rsidRPr="007114E1">
        <w:rPr>
          <w:rFonts w:ascii="Times New Roman" w:eastAsia="Times New Roman" w:hAnsi="Times New Roman" w:cs="Times New Roman"/>
          <w:kern w:val="0"/>
          <w:sz w:val="28"/>
          <w:szCs w:val="28"/>
          <w:lang w:val="vi-VN" w:eastAsia="ar-SA"/>
          <w14:ligatures w14:val="none"/>
        </w:rPr>
        <w:t>ông tác đào tạo nghề cho lao động nông thôn đáp ứng yêu cầu công nghệ hóa, hiện đại hóa nông nghiệp, nông thôn; đổi mới, phát triển và nâng cao chất lượng giáo dục nghề nghiệp đến năm 2030, tầm nhìn đến năm 2045 trên địa bàn; giáo dục nghề nghiệp tiếp tục được mở rộng về quy mô</w:t>
      </w:r>
      <w:r w:rsidRPr="007114E1">
        <w:rPr>
          <w:rFonts w:ascii="Times New Roman" w:eastAsia="Times New Roman" w:hAnsi="Times New Roman" w:cs="Times New Roman"/>
          <w:kern w:val="0"/>
          <w:sz w:val="28"/>
          <w:szCs w:val="28"/>
          <w:vertAlign w:val="superscript"/>
          <w:lang w:eastAsia="ar-SA"/>
          <w14:ligatures w14:val="none"/>
        </w:rPr>
        <w:footnoteReference w:id="12"/>
      </w:r>
      <w:r w:rsidRPr="007114E1">
        <w:rPr>
          <w:rFonts w:ascii="Times New Roman" w:eastAsia="Times New Roman" w:hAnsi="Times New Roman" w:cs="Times New Roman"/>
          <w:kern w:val="0"/>
          <w:sz w:val="28"/>
          <w:szCs w:val="28"/>
          <w:lang w:val="af-ZA" w:eastAsia="ar-SA"/>
          <w14:ligatures w14:val="none"/>
        </w:rPr>
        <w:t>.</w:t>
      </w:r>
    </w:p>
    <w:p w14:paraId="00EA0463" w14:textId="77777777"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14:ligatures w14:val="none"/>
        </w:rPr>
      </w:pPr>
      <w:r w:rsidRPr="007114E1">
        <w:rPr>
          <w:rFonts w:ascii="Times New Roman" w:eastAsia="Times New Roman" w:hAnsi="Times New Roman" w:cs="Times New Roman"/>
          <w:kern w:val="0"/>
          <w:sz w:val="28"/>
          <w:szCs w:val="28"/>
          <w:lang w:val="af-ZA"/>
          <w14:ligatures w14:val="none"/>
        </w:rPr>
        <w:lastRenderedPageBreak/>
        <w:t>Hệ thống cơ sở vật chất, trang thiết bị dạy học từng bước được đầu tư, nâng cấp theo hướng chuẩn hóa, hiện đại hóa</w:t>
      </w:r>
      <w:r w:rsidRPr="007114E1">
        <w:rPr>
          <w:rStyle w:val="FootnoteReference"/>
          <w:rFonts w:ascii="Times New Roman" w:eastAsia="Times New Roman" w:hAnsi="Times New Roman" w:cs="Times New Roman"/>
          <w:kern w:val="0"/>
          <w:sz w:val="28"/>
          <w:szCs w:val="28"/>
          <w14:ligatures w14:val="none"/>
        </w:rPr>
        <w:footnoteReference w:id="13"/>
      </w:r>
      <w:r w:rsidRPr="007114E1">
        <w:rPr>
          <w:rFonts w:ascii="Times New Roman" w:eastAsia="Times New Roman" w:hAnsi="Times New Roman" w:cs="Times New Roman"/>
          <w:kern w:val="0"/>
          <w:sz w:val="28"/>
          <w:szCs w:val="28"/>
          <w:lang w:val="af-ZA"/>
          <w14:ligatures w14:val="none"/>
        </w:rPr>
        <w:t>. Công tác chuyển đổi số được triển khai đồng bộ, hiệu quả, vận hành nền tảng “Bình dân học vụ số”; triển khai thực hiện hiệu quả Nghị quyết số 57- NQ/TW ngày 22/12/2024 của Bộ Chính trị và Nghị quyết số 03/NQ-CP ngày 09/01/2025 của Chính phủ về đột phá phát triển khoa học, công nghệ, đổi mới sáng tạo và chuyển đổi số quốc gia.</w:t>
      </w:r>
    </w:p>
    <w:p w14:paraId="2CB7089B" w14:textId="1281102B"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hAnsi="Times New Roman" w:cs="Times New Roman"/>
          <w:spacing w:val="-10"/>
          <w:sz w:val="28"/>
          <w:szCs w:val="28"/>
          <w:lang w:val="af-ZA"/>
        </w:rPr>
      </w:pPr>
      <w:r w:rsidRPr="007114E1">
        <w:rPr>
          <w:rFonts w:ascii="Times New Roman" w:eastAsia="Calibri" w:hAnsi="Times New Roman" w:cs="Times New Roman"/>
          <w:b/>
          <w:spacing w:val="-10"/>
          <w:kern w:val="0"/>
          <w:sz w:val="28"/>
          <w:szCs w:val="28"/>
          <w:lang w:val="af-ZA"/>
          <w14:ligatures w14:val="none"/>
        </w:rPr>
        <w:t xml:space="preserve">7. </w:t>
      </w:r>
      <w:r w:rsidRPr="007114E1">
        <w:rPr>
          <w:rFonts w:ascii="Times New Roman" w:eastAsia="Times New Roman" w:hAnsi="Times New Roman" w:cs="Times New Roman"/>
          <w:b/>
          <w:spacing w:val="-10"/>
          <w:kern w:val="0"/>
          <w:sz w:val="28"/>
          <w:szCs w:val="28"/>
          <w:lang w:val="af-ZA"/>
          <w14:ligatures w14:val="none"/>
        </w:rPr>
        <w:t xml:space="preserve">Y tế có nhiều tiến bộ vượt bậc, góp phần quan trọng vào việc chăm sóc bảo vệ sức khỏe Nhân dân phục vụ sự nghiệp phát triển kinh tế - xã hội của </w:t>
      </w:r>
      <w:r w:rsidR="00A55C18" w:rsidRPr="00A55C18">
        <w:rPr>
          <w:rFonts w:ascii="Times New Roman" w:eastAsia="Times New Roman" w:hAnsi="Times New Roman" w:cs="Times New Roman"/>
          <w:b/>
          <w:bCs/>
          <w:kern w:val="0"/>
          <w:sz w:val="28"/>
          <w:szCs w:val="28"/>
          <w:lang w:val="af-ZA"/>
          <w14:ligatures w14:val="none"/>
        </w:rPr>
        <w:t>thành phố</w:t>
      </w:r>
      <w:r w:rsidRPr="00A55C18">
        <w:rPr>
          <w:rFonts w:ascii="Times New Roman" w:eastAsia="Times New Roman" w:hAnsi="Times New Roman" w:cs="Times New Roman"/>
          <w:b/>
          <w:bCs/>
          <w:spacing w:val="-10"/>
          <w:kern w:val="0"/>
          <w:sz w:val="28"/>
          <w:szCs w:val="28"/>
          <w:lang w:val="af-ZA"/>
          <w14:ligatures w14:val="none"/>
        </w:rPr>
        <w:t>.</w:t>
      </w:r>
      <w:r w:rsidRPr="007114E1">
        <w:rPr>
          <w:rFonts w:ascii="Times New Roman" w:hAnsi="Times New Roman" w:cs="Times New Roman"/>
          <w:spacing w:val="-10"/>
          <w:sz w:val="28"/>
          <w:szCs w:val="28"/>
          <w:lang w:val="af-ZA"/>
        </w:rPr>
        <w:t xml:space="preserve"> </w:t>
      </w:r>
    </w:p>
    <w:p w14:paraId="04D1F675" w14:textId="2A162F90"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14:ligatures w14:val="none"/>
        </w:rPr>
      </w:pPr>
      <w:r w:rsidRPr="00A55C18">
        <w:rPr>
          <w:rFonts w:ascii="Times New Roman" w:hAnsi="Times New Roman" w:cs="Times New Roman"/>
          <w:sz w:val="28"/>
          <w:szCs w:val="28"/>
          <w:lang w:val="af-ZA"/>
        </w:rPr>
        <w:t xml:space="preserve">Công tác chăm sóc và bảo vệ sức khỏe Nhân dân được quan tâm đầu tư phát triển cả chiều rộng và chiều sâu. Hệ thống bệnh viện, các cơ sở y tế được đầu tư nâng cấp, trang thiết bị từng bước được hiện đại, phục vụ tốt hơn nhu cầu khám chữa bệnh và chăm sóc sức khỏe Nhân dân. Sau hợp nhất, Đồng Nai có </w:t>
      </w:r>
      <w:r w:rsidRPr="007114E1">
        <w:rPr>
          <w:rFonts w:ascii="Times New Roman" w:eastAsia="Times New Roman" w:hAnsi="Times New Roman" w:cs="Times New Roman"/>
          <w:bCs/>
          <w:kern w:val="0"/>
          <w:sz w:val="28"/>
          <w:szCs w:val="28"/>
          <w:lang w:val="nl-NL"/>
          <w14:ligatures w14:val="none"/>
        </w:rPr>
        <w:t>03 B</w:t>
      </w:r>
      <w:r w:rsidRPr="007114E1">
        <w:rPr>
          <w:rFonts w:ascii="Times New Roman" w:eastAsia="Times New Roman" w:hAnsi="Times New Roman" w:cs="Times New Roman"/>
          <w:bCs/>
          <w:iCs/>
          <w:kern w:val="0"/>
          <w:sz w:val="28"/>
          <w:szCs w:val="28"/>
          <w:lang w:val="nl-NL"/>
          <w14:ligatures w14:val="none"/>
        </w:rPr>
        <w:t xml:space="preserve">ệnh viện đa khoa tuyến </w:t>
      </w:r>
      <w:r w:rsidR="00A55C18">
        <w:rPr>
          <w:rFonts w:ascii="Times New Roman" w:eastAsia="Times New Roman" w:hAnsi="Times New Roman" w:cs="Times New Roman"/>
          <w:kern w:val="0"/>
          <w:sz w:val="28"/>
          <w:szCs w:val="28"/>
          <w:lang w:val="af-ZA"/>
          <w14:ligatures w14:val="none"/>
        </w:rPr>
        <w:t>thành phố</w:t>
      </w:r>
      <w:r w:rsidRPr="007114E1">
        <w:rPr>
          <w:rFonts w:ascii="Times New Roman" w:eastAsia="Times New Roman" w:hAnsi="Times New Roman" w:cs="Times New Roman"/>
          <w:bCs/>
          <w:iCs/>
          <w:kern w:val="0"/>
          <w:sz w:val="28"/>
          <w:szCs w:val="28"/>
          <w:vertAlign w:val="superscript"/>
          <w:lang w:val="nl-NL"/>
          <w14:ligatures w14:val="none"/>
        </w:rPr>
        <w:footnoteReference w:id="14"/>
      </w:r>
      <w:r w:rsidRPr="007114E1">
        <w:rPr>
          <w:rFonts w:ascii="Times New Roman" w:eastAsia="Times New Roman" w:hAnsi="Times New Roman" w:cs="Times New Roman"/>
          <w:bCs/>
          <w:iCs/>
          <w:kern w:val="0"/>
          <w:sz w:val="28"/>
          <w:szCs w:val="28"/>
          <w:lang w:val="nl-NL"/>
          <w14:ligatures w14:val="none"/>
        </w:rPr>
        <w:t>; 03 bệnh viện đa khoa khu vực</w:t>
      </w:r>
      <w:r w:rsidRPr="007114E1">
        <w:rPr>
          <w:rFonts w:ascii="Times New Roman" w:eastAsia="Times New Roman" w:hAnsi="Times New Roman" w:cs="Times New Roman"/>
          <w:bCs/>
          <w:iCs/>
          <w:kern w:val="0"/>
          <w:sz w:val="28"/>
          <w:szCs w:val="28"/>
          <w:vertAlign w:val="superscript"/>
          <w:lang w:val="nl-NL"/>
          <w14:ligatures w14:val="none"/>
        </w:rPr>
        <w:footnoteReference w:id="15"/>
      </w:r>
      <w:r w:rsidRPr="007114E1">
        <w:rPr>
          <w:rFonts w:ascii="Times New Roman" w:eastAsia="Times New Roman" w:hAnsi="Times New Roman" w:cs="Times New Roman"/>
          <w:bCs/>
          <w:iCs/>
          <w:kern w:val="0"/>
          <w:sz w:val="28"/>
          <w:szCs w:val="28"/>
          <w:lang w:val="nl-NL"/>
          <w14:ligatures w14:val="none"/>
        </w:rPr>
        <w:t>; 05 Bệnh viện chuyên khoa</w:t>
      </w:r>
      <w:r w:rsidRPr="007114E1">
        <w:rPr>
          <w:rFonts w:ascii="Times New Roman" w:eastAsia="Times New Roman" w:hAnsi="Times New Roman" w:cs="Times New Roman"/>
          <w:bCs/>
          <w:iCs/>
          <w:kern w:val="0"/>
          <w:sz w:val="28"/>
          <w:szCs w:val="28"/>
          <w:vertAlign w:val="superscript"/>
          <w:lang w:val="nl-NL"/>
          <w14:ligatures w14:val="none"/>
        </w:rPr>
        <w:footnoteReference w:id="16"/>
      </w:r>
      <w:r w:rsidRPr="007114E1">
        <w:rPr>
          <w:rFonts w:ascii="Times New Roman" w:eastAsia="Times New Roman" w:hAnsi="Times New Roman" w:cs="Times New Roman"/>
          <w:bCs/>
          <w:iCs/>
          <w:kern w:val="0"/>
          <w:sz w:val="28"/>
          <w:szCs w:val="28"/>
          <w:lang w:val="nl-NL"/>
          <w14:ligatures w14:val="none"/>
        </w:rPr>
        <w:t xml:space="preserve">; 06 Trung tâm chuyên khoa tuyến </w:t>
      </w:r>
      <w:r w:rsidR="00A55C18">
        <w:rPr>
          <w:rFonts w:ascii="Times New Roman" w:eastAsia="Times New Roman" w:hAnsi="Times New Roman" w:cs="Times New Roman"/>
          <w:kern w:val="0"/>
          <w:sz w:val="28"/>
          <w:szCs w:val="28"/>
          <w:lang w:val="af-ZA"/>
          <w14:ligatures w14:val="none"/>
        </w:rPr>
        <w:t xml:space="preserve">thành phố </w:t>
      </w:r>
      <w:r w:rsidRPr="007114E1">
        <w:rPr>
          <w:rFonts w:ascii="Times New Roman" w:eastAsia="Times New Roman" w:hAnsi="Times New Roman" w:cs="Times New Roman"/>
          <w:bCs/>
          <w:iCs/>
          <w:kern w:val="0"/>
          <w:sz w:val="28"/>
          <w:szCs w:val="28"/>
          <w:vertAlign w:val="superscript"/>
          <w:lang w:val="nl-NL"/>
          <w14:ligatures w14:val="none"/>
        </w:rPr>
        <w:footnoteReference w:id="17"/>
      </w:r>
      <w:r w:rsidRPr="007114E1">
        <w:rPr>
          <w:rFonts w:ascii="Times New Roman" w:eastAsia="Times New Roman" w:hAnsi="Times New Roman" w:cs="Times New Roman"/>
          <w:bCs/>
          <w:iCs/>
          <w:kern w:val="0"/>
          <w:sz w:val="28"/>
          <w:szCs w:val="28"/>
          <w:lang w:val="nl-NL"/>
          <w14:ligatures w14:val="none"/>
        </w:rPr>
        <w:t xml:space="preserve"> và 22 Trung tâm Y tế khu vực với hơn 15.000 công chức, viên chức, người lao động; </w:t>
      </w:r>
      <w:r w:rsidRPr="00A55C18">
        <w:rPr>
          <w:rFonts w:ascii="Times New Roman" w:hAnsi="Times New Roman" w:cs="Times New Roman"/>
          <w:sz w:val="28"/>
          <w:szCs w:val="28"/>
          <w:lang w:val="af-ZA"/>
        </w:rPr>
        <w:t xml:space="preserve">số bác sĩ/vạn dân đạt 10 bác sĩ, có 30 giường bệnh/vạn dân; </w:t>
      </w:r>
      <w:r w:rsidRPr="007114E1">
        <w:rPr>
          <w:rFonts w:ascii="Times New Roman" w:eastAsia="Calibri" w:hAnsi="Times New Roman" w:cs="Times New Roman"/>
          <w:kern w:val="0"/>
          <w:sz w:val="28"/>
          <w:szCs w:val="28"/>
          <w:lang w:val="af-ZA"/>
          <w14:ligatures w14:val="none"/>
        </w:rPr>
        <w:t>100% trạm y tế xã, phường và các điểm trạm có bác s</w:t>
      </w:r>
      <w:r w:rsidR="00771901">
        <w:rPr>
          <w:rFonts w:ascii="Times New Roman" w:eastAsia="Calibri" w:hAnsi="Times New Roman" w:cs="Times New Roman"/>
          <w:kern w:val="0"/>
          <w:sz w:val="28"/>
          <w:szCs w:val="28"/>
          <w:lang w:val="af-ZA"/>
          <w14:ligatures w14:val="none"/>
        </w:rPr>
        <w:t>ĩ</w:t>
      </w:r>
      <w:r w:rsidRPr="007114E1">
        <w:rPr>
          <w:rFonts w:ascii="Times New Roman" w:eastAsia="Calibri" w:hAnsi="Times New Roman" w:cs="Times New Roman"/>
          <w:kern w:val="0"/>
          <w:sz w:val="28"/>
          <w:szCs w:val="28"/>
          <w:lang w:val="af-ZA"/>
          <w14:ligatures w14:val="none"/>
        </w:rPr>
        <w:t>; 90%</w:t>
      </w:r>
      <w:r w:rsidRPr="007114E1">
        <w:rPr>
          <w:rFonts w:ascii="Times New Roman" w:eastAsia="Calibri" w:hAnsi="Times New Roman" w:cs="Times New Roman"/>
          <w:spacing w:val="-4"/>
          <w:kern w:val="0"/>
          <w:sz w:val="28"/>
          <w:szCs w:val="28"/>
          <w:lang w:val="af-ZA"/>
          <w14:ligatures w14:val="none"/>
        </w:rPr>
        <w:t xml:space="preserve"> </w:t>
      </w:r>
      <w:r w:rsidRPr="007114E1">
        <w:rPr>
          <w:rFonts w:ascii="Times New Roman" w:eastAsia="Calibri" w:hAnsi="Times New Roman" w:cs="Times New Roman"/>
          <w:kern w:val="0"/>
          <w:sz w:val="28"/>
          <w:szCs w:val="28"/>
          <w:lang w:val="af-ZA"/>
          <w14:ligatures w14:val="none"/>
        </w:rPr>
        <w:t xml:space="preserve">trạm y tế xã, phường và các điểm trạm đủ điều kiện khám, chữa bệnh bảo hiểm y tế; tỷ lệ bao phủ BHYT đạt 95%; tỷ lệ tiêm chủng đạt 95% đối tượng. </w:t>
      </w:r>
      <w:r w:rsidRPr="007114E1">
        <w:rPr>
          <w:rFonts w:ascii="Times New Roman" w:eastAsia="Calibri" w:hAnsi="Times New Roman" w:cs="Times New Roman"/>
          <w:bCs/>
          <w:kern w:val="0"/>
          <w:sz w:val="28"/>
          <w:szCs w:val="28"/>
          <w:lang w:val="af-ZA"/>
          <w14:ligatures w14:val="none"/>
        </w:rPr>
        <w:t xml:space="preserve">Hệ thống y tế tư nhân cũng phát triển mạnh có 11 bệnh viện đa khoa, chuyên khoa tư nhân, 114 phòng khám đa khoa; có hơn 2.000 phòng khám chuyên khoa, trên 4.000 nhà thuốc, quầy thuốc và cơ sở dịch vụ y tế; công tác xã hội được đảm bảo hiện nay Đồng Nai có 21 cơ sở trợ giúp xã hội (TGXH); trong đó, có 02 cơ sở công lập đang quản lý, chăm sóc, nuôi dưỡng 415 đối tượng và 19 cơ sở ngoài công lập đang chăm sóc 1.373 đối tượng. </w:t>
      </w:r>
      <w:r w:rsidRPr="007114E1">
        <w:rPr>
          <w:rFonts w:ascii="Times New Roman" w:eastAsia="Times New Roman" w:hAnsi="Times New Roman" w:cs="Times New Roman"/>
          <w:kern w:val="0"/>
          <w:sz w:val="28"/>
          <w:szCs w:val="28"/>
          <w:lang w:val="af-ZA"/>
          <w14:ligatures w14:val="none"/>
        </w:rPr>
        <w:t>Công tác phòng chống dịch bệnh, các chương trình mục tiêu quốc gia về y tế được thực hiện tốt, chất lượng chẩn đoán và điều trị ngày càng tốt hơn.</w:t>
      </w:r>
    </w:p>
    <w:p w14:paraId="05E8A4D0"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eastAsia="ar-SA"/>
          <w14:ligatures w14:val="none"/>
        </w:rPr>
      </w:pPr>
      <w:r w:rsidRPr="007114E1">
        <w:rPr>
          <w:rFonts w:ascii="Times New Roman" w:eastAsia="Times New Roman" w:hAnsi="Times New Roman" w:cs="Times New Roman"/>
          <w:b/>
          <w:bCs/>
          <w:kern w:val="0"/>
          <w:sz w:val="28"/>
          <w:szCs w:val="28"/>
          <w:lang w:val="af-ZA" w:eastAsia="ar-SA"/>
          <w14:ligatures w14:val="none"/>
        </w:rPr>
        <w:t>8.</w:t>
      </w:r>
      <w:r w:rsidRPr="007114E1">
        <w:rPr>
          <w:rFonts w:ascii="Times New Roman" w:eastAsia="Times New Roman" w:hAnsi="Times New Roman" w:cs="Times New Roman"/>
          <w:kern w:val="0"/>
          <w:sz w:val="28"/>
          <w:szCs w:val="28"/>
          <w:lang w:val="af-ZA" w:eastAsia="ar-SA"/>
          <w14:ligatures w14:val="none"/>
        </w:rPr>
        <w:t xml:space="preserve"> </w:t>
      </w:r>
      <w:r w:rsidRPr="007114E1">
        <w:rPr>
          <w:rFonts w:ascii="Times New Roman" w:eastAsia="Times New Roman" w:hAnsi="Times New Roman" w:cs="Times New Roman"/>
          <w:b/>
          <w:bCs/>
          <w:kern w:val="0"/>
          <w:sz w:val="28"/>
          <w:szCs w:val="28"/>
          <w:shd w:val="clear" w:color="auto" w:fill="FFFFFF"/>
          <w:lang w:val="af-ZA" w:eastAsia="ar-SA"/>
          <w14:ligatures w14:val="none"/>
        </w:rPr>
        <w:t>Công tác xây dựng Đảng, xây dựng hệ thống chính trị được củng cố, tăng cường, bảo đảm hiệu lực, hiệu quả</w:t>
      </w:r>
    </w:p>
    <w:p w14:paraId="4907612B" w14:textId="267D518F"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eastAsia="ar-SA"/>
          <w14:ligatures w14:val="none"/>
        </w:rPr>
      </w:pPr>
      <w:r w:rsidRPr="007114E1">
        <w:rPr>
          <w:rFonts w:ascii="Times New Roman" w:eastAsia="Times New Roman" w:hAnsi="Times New Roman" w:cs="Times New Roman"/>
          <w:kern w:val="0"/>
          <w:sz w:val="28"/>
          <w:szCs w:val="28"/>
          <w:lang w:val="af-ZA" w:eastAsia="ar-SA"/>
          <w14:ligatures w14:val="none"/>
        </w:rPr>
        <w:t xml:space="preserve">Công tác nắm bắt tình hình kịp thời định hướng tư tưởng cán bộ, đảng viên và dư luận xã hội được quan tâm, góp phần giữ vững ổn định chính trị, bảo đảm an ninh, trật tự. Các hoạt động tuyên truyền kỷ niệm các ngày lễ lớn, các sự kiện chính </w:t>
      </w:r>
      <w:r w:rsidRPr="007114E1">
        <w:rPr>
          <w:rFonts w:ascii="Times New Roman" w:eastAsia="Times New Roman" w:hAnsi="Times New Roman" w:cs="Times New Roman"/>
          <w:kern w:val="0"/>
          <w:sz w:val="28"/>
          <w:szCs w:val="28"/>
          <w:lang w:val="af-ZA" w:eastAsia="ar-SA"/>
          <w14:ligatures w14:val="none"/>
        </w:rPr>
        <w:lastRenderedPageBreak/>
        <w:t xml:space="preserve">trị quan trọng được tổ chức trang trọng, có sức lan tỏa như: tuyên truyền về tình hình sắp xếp tổ chức bộ máy của hệ thống chính trị và đơn vị hành chính 2 cấp; về Đại hội Đại biểu Đảng bộ </w:t>
      </w:r>
      <w:r w:rsidR="00A55C18">
        <w:rPr>
          <w:rFonts w:ascii="Times New Roman" w:eastAsia="Times New Roman" w:hAnsi="Times New Roman" w:cs="Times New Roman"/>
          <w:kern w:val="0"/>
          <w:sz w:val="28"/>
          <w:szCs w:val="28"/>
          <w:lang w:val="af-ZA" w:eastAsia="ar-SA"/>
          <w14:ligatures w14:val="none"/>
        </w:rPr>
        <w:t>Đồng Nai</w:t>
      </w:r>
      <w:r w:rsidRPr="007114E1">
        <w:rPr>
          <w:rFonts w:ascii="Times New Roman" w:eastAsia="Times New Roman" w:hAnsi="Times New Roman" w:cs="Times New Roman"/>
          <w:kern w:val="0"/>
          <w:sz w:val="28"/>
          <w:szCs w:val="28"/>
          <w:lang w:val="af-ZA" w:eastAsia="ar-SA"/>
          <w14:ligatures w14:val="none"/>
        </w:rPr>
        <w:t xml:space="preserve"> lần thứ I, nhiệm kỳ 2025-2030; cuộc bầu cử đại biểu Quốc hội khóa XVI và đại biểu Hội đồng nhân dân các cấp nhiệm kỳ 2026 -2031…</w:t>
      </w:r>
    </w:p>
    <w:p w14:paraId="3B278726"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1"/>
          <w:sz w:val="28"/>
          <w:szCs w:val="28"/>
          <w:lang w:val="af-ZA"/>
          <w14:ligatures w14:val="none"/>
        </w:rPr>
      </w:pPr>
      <w:r w:rsidRPr="007114E1">
        <w:rPr>
          <w:rFonts w:ascii="Times New Roman" w:eastAsia="Times New Roman" w:hAnsi="Times New Roman" w:cs="Times New Roman"/>
          <w:kern w:val="0"/>
          <w:sz w:val="28"/>
          <w:szCs w:val="28"/>
          <w:lang w:val="af-ZA" w:eastAsia="ar-SA"/>
          <w14:ligatures w14:val="none"/>
        </w:rPr>
        <w:t xml:space="preserve">Công tác dân vận được triển khai sâu rộng, toàn diện, phong trào “Dân vận khéo” phát triển mạnh, Đồng Nai có hơn 12.600 mô hình, điển hình. Các cấp ủy, chính quyền chú trọng đối thoại trực tiếp, lắng nghe, giải quyết kịp thời kiến nghị, bức xúc của Nhân dân; dân chủ ở cơ sở được thực hiện thực chất theo phương châm “Dân biết, dân bàn, dân làm, dân kiểm tra, dân giám sát, dân thụ hưởng”. </w:t>
      </w:r>
      <w:r w:rsidRPr="007114E1">
        <w:rPr>
          <w:rFonts w:ascii="Times New Roman" w:eastAsia="SimSun" w:hAnsi="Times New Roman" w:cs="Times New Roman"/>
          <w:bCs/>
          <w:kern w:val="0"/>
          <w:sz w:val="28"/>
          <w:szCs w:val="28"/>
          <w:lang w:val="af-ZA" w:eastAsia="ar-SA"/>
          <w14:ligatures w14:val="none"/>
        </w:rPr>
        <w:t>C</w:t>
      </w:r>
      <w:r w:rsidRPr="007114E1">
        <w:rPr>
          <w:rFonts w:ascii="Times New Roman" w:eastAsia="Courier New" w:hAnsi="Times New Roman" w:cs="Times New Roman"/>
          <w:kern w:val="0"/>
          <w:sz w:val="28"/>
          <w:szCs w:val="28"/>
          <w:lang w:val="af-ZA" w:eastAsia="vi-VN"/>
          <w14:ligatures w14:val="none"/>
        </w:rPr>
        <w:t>ác hoạt động an sinh xã hội được đẩy mạnh với tổng số tiền hơn 600 tỷ đồng</w:t>
      </w:r>
      <w:r w:rsidRPr="007114E1">
        <w:rPr>
          <w:rFonts w:ascii="Times New Roman" w:eastAsia="Times New Roman" w:hAnsi="Times New Roman" w:cs="Times New Roman"/>
          <w:kern w:val="0"/>
          <w:sz w:val="28"/>
          <w:szCs w:val="28"/>
          <w:lang w:val="af-ZA" w:eastAsia="ar-SA"/>
          <w14:ligatures w14:val="none"/>
        </w:rPr>
        <w:t xml:space="preserve">. </w:t>
      </w:r>
      <w:r w:rsidRPr="007114E1">
        <w:rPr>
          <w:rFonts w:ascii="Times New Roman" w:eastAsia="Courier New" w:hAnsi="Times New Roman" w:cs="Times New Roman"/>
          <w:kern w:val="0"/>
          <w:sz w:val="28"/>
          <w:szCs w:val="28"/>
          <w:lang w:val="af-ZA" w:eastAsia="vi-VN"/>
          <w14:ligatures w14:val="none"/>
        </w:rPr>
        <w:t>T</w:t>
      </w:r>
      <w:r w:rsidRPr="007114E1">
        <w:rPr>
          <w:rFonts w:ascii="Times New Roman" w:eastAsia="Times New Roman" w:hAnsi="Times New Roman" w:cs="Times New Roman"/>
          <w:kern w:val="0"/>
          <w:sz w:val="28"/>
          <w:szCs w:val="28"/>
          <w:lang w:val="af-ZA" w:eastAsia="ar-SA"/>
          <w14:ligatures w14:val="none"/>
        </w:rPr>
        <w:t xml:space="preserve">ổ chức các đoàn trực tiếp đến thăm, trao tặng số tiền gần </w:t>
      </w:r>
      <w:r w:rsidRPr="007114E1">
        <w:rPr>
          <w:rFonts w:ascii="Times New Roman" w:eastAsia="Times New Roman" w:hAnsi="Times New Roman" w:cs="Times New Roman"/>
          <w:bCs/>
          <w:kern w:val="0"/>
          <w:sz w:val="28"/>
          <w:szCs w:val="28"/>
          <w:lang w:val="af-ZA" w:eastAsia="ar-SA"/>
          <w14:ligatures w14:val="none"/>
        </w:rPr>
        <w:t>135 tỷ đồng</w:t>
      </w:r>
      <w:r w:rsidRPr="007114E1">
        <w:rPr>
          <w:rFonts w:ascii="Times New Roman" w:eastAsia="Times New Roman" w:hAnsi="Times New Roman" w:cs="Times New Roman"/>
          <w:kern w:val="0"/>
          <w:sz w:val="28"/>
          <w:szCs w:val="28"/>
          <w:lang w:val="af-ZA" w:eastAsia="ar-SA"/>
          <w14:ligatures w14:val="none"/>
        </w:rPr>
        <w:t xml:space="preserve"> cho 19 tỉnh, thành phố </w:t>
      </w:r>
      <w:r w:rsidRPr="007114E1">
        <w:rPr>
          <w:rFonts w:ascii="Times New Roman" w:eastAsia="Times New Roman" w:hAnsi="Times New Roman" w:cs="Times New Roman"/>
          <w:kern w:val="1"/>
          <w:sz w:val="28"/>
          <w:szCs w:val="28"/>
          <w:lang w:val="af-ZA"/>
          <w14:ligatures w14:val="none"/>
        </w:rPr>
        <w:t>khắc phục hậu quả do mưa, lũ gây ra.</w:t>
      </w:r>
    </w:p>
    <w:p w14:paraId="76789AC3"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Cs/>
          <w:iCs/>
          <w:spacing w:val="-4"/>
          <w:kern w:val="0"/>
          <w:sz w:val="28"/>
          <w:szCs w:val="28"/>
          <w:lang w:val="vi-VN" w:eastAsia="ar-SA"/>
          <w14:ligatures w14:val="none"/>
        </w:rPr>
      </w:pPr>
      <w:r w:rsidRPr="007114E1">
        <w:rPr>
          <w:rFonts w:ascii="Times New Roman" w:eastAsia="Times New Roman" w:hAnsi="Times New Roman" w:cs="Times New Roman"/>
          <w:kern w:val="0"/>
          <w:sz w:val="28"/>
          <w:szCs w:val="28"/>
          <w:lang w:val="af-ZA" w:eastAsia="ar-SA"/>
          <w14:ligatures w14:val="none"/>
        </w:rPr>
        <w:t>Tập trung chỉ đạo triển khai thực hiện chương trình kiểm tra, giám sát năm 2025; tổ chức kiểm điểm xem xét trách nhiệm, quyết định thi hành kỷ luật đối với tổ chức đảng, đảng viên có sai phạm.</w:t>
      </w:r>
      <w:r w:rsidRPr="007114E1">
        <w:rPr>
          <w:rFonts w:ascii="Times New Roman" w:eastAsia="Times New Roman" w:hAnsi="Times New Roman" w:cs="Times New Roman"/>
          <w:kern w:val="0"/>
          <w:sz w:val="28"/>
          <w:szCs w:val="28"/>
          <w:lang w:val="pt-BR" w:eastAsia="ar-SA"/>
          <w14:ligatures w14:val="none"/>
        </w:rPr>
        <w:t xml:space="preserve"> </w:t>
      </w:r>
      <w:r w:rsidRPr="007114E1">
        <w:rPr>
          <w:rFonts w:ascii="Times New Roman" w:eastAsia="Times New Roman" w:hAnsi="Times New Roman" w:cs="Times New Roman"/>
          <w:bCs/>
          <w:iCs/>
          <w:spacing w:val="-4"/>
          <w:kern w:val="0"/>
          <w:sz w:val="28"/>
          <w:szCs w:val="28"/>
          <w:lang w:val="vi-VN" w:eastAsia="ar-SA"/>
          <w14:ligatures w14:val="none"/>
        </w:rPr>
        <w:t xml:space="preserve">Qua kiểm tra, </w:t>
      </w:r>
      <w:r w:rsidRPr="007114E1">
        <w:rPr>
          <w:rFonts w:ascii="Times New Roman" w:eastAsia="Calibri" w:hAnsi="Times New Roman" w:cs="Times New Roman"/>
          <w:bCs/>
          <w:iCs/>
          <w:kern w:val="0"/>
          <w:sz w:val="28"/>
          <w:szCs w:val="28"/>
          <w:lang w:val="pt-BR" w:eastAsia="ar-SA"/>
          <w14:ligatures w14:val="none"/>
        </w:rPr>
        <w:t>giám sát đã góp phần cảnh báo, phòng ngừa, ngăn chặn vi phạm của tổ chức đảng, đảng viên; đồng thời</w:t>
      </w:r>
      <w:r w:rsidRPr="007114E1">
        <w:rPr>
          <w:rFonts w:ascii="Times New Roman" w:eastAsia="Times New Roman" w:hAnsi="Times New Roman" w:cs="Times New Roman"/>
          <w:bCs/>
          <w:iCs/>
          <w:spacing w:val="-4"/>
          <w:kern w:val="0"/>
          <w:sz w:val="28"/>
          <w:szCs w:val="28"/>
          <w:lang w:val="vi-VN" w:eastAsia="ar-SA"/>
          <w14:ligatures w14:val="none"/>
        </w:rPr>
        <w:t xml:space="preserve"> xem xét trách nhiệm và thi hành kỷ luật nghiêm minh, kịp thời các tổ chức đảng, đảng viên vi phạm kể cả cán bộ chủ chốt, góp phần giữ nghiêm kỷ luật, kỷ cương của Đảng.</w:t>
      </w:r>
    </w:p>
    <w:p w14:paraId="0BD62281"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Cs/>
          <w:iCs/>
          <w:spacing w:val="-4"/>
          <w:kern w:val="0"/>
          <w:sz w:val="28"/>
          <w:szCs w:val="28"/>
          <w:lang w:val="vi-VN" w:eastAsia="ar-SA"/>
          <w14:ligatures w14:val="none"/>
        </w:rPr>
      </w:pPr>
      <w:r w:rsidRPr="007114E1">
        <w:rPr>
          <w:rFonts w:ascii="Times New Roman" w:eastAsia="Times New Roman" w:hAnsi="Times New Roman" w:cs="Times New Roman"/>
          <w:spacing w:val="-4"/>
          <w:kern w:val="0"/>
          <w:sz w:val="28"/>
          <w:szCs w:val="28"/>
          <w:lang w:val="vi-VN"/>
          <w14:ligatures w14:val="none"/>
        </w:rPr>
        <w:t>Hoạt động của hệ thống Mặt trận Tổ quốc Việt Nam và các tổ chức chính trị - xã hội có nhiều chuyển biến thiết thực, hiệu quả. Đã đổi mới nội dung, phương thức hoạt động, tích cực vận động đoàn viên, hội viên tham gia vào các chương trình phát triển kinh tế - xã hội, xóa đói giảm nghèo, giữ vững trật tự trị an, củng cố quốc phòng - an ninh, tham gia xây dựng Đảng, xây dựng chính quyền.</w:t>
      </w:r>
    </w:p>
    <w:p w14:paraId="30F6657D" w14:textId="24D1560F"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de-DE"/>
          <w14:ligatures w14:val="none"/>
        </w:rPr>
      </w:pPr>
      <w:r w:rsidRPr="007114E1">
        <w:rPr>
          <w:rFonts w:ascii="Times New Roman" w:eastAsia="Times New Roman" w:hAnsi="Times New Roman" w:cs="Times New Roman"/>
          <w:snapToGrid w:val="0"/>
          <w:kern w:val="0"/>
          <w:sz w:val="28"/>
          <w:szCs w:val="28"/>
          <w:lang w:val="de-DE"/>
          <w14:ligatures w14:val="none"/>
        </w:rPr>
        <w:t>C</w:t>
      </w:r>
      <w:r w:rsidRPr="007114E1">
        <w:rPr>
          <w:rFonts w:ascii="Times New Roman" w:eastAsia="Times New Roman" w:hAnsi="Times New Roman" w:cs="Times New Roman"/>
          <w:kern w:val="0"/>
          <w:sz w:val="28"/>
          <w:szCs w:val="28"/>
          <w:lang w:val="de-DE"/>
          <w14:ligatures w14:val="none"/>
        </w:rPr>
        <w:t xml:space="preserve">ông tác cải cách hành chính được </w:t>
      </w:r>
      <w:r w:rsidRPr="007114E1">
        <w:rPr>
          <w:rFonts w:ascii="Times New Roman" w:eastAsia="Times New Roman" w:hAnsi="Times New Roman" w:cs="Times New Roman"/>
          <w:kern w:val="0"/>
          <w:sz w:val="28"/>
          <w:szCs w:val="28"/>
          <w:lang w:val="vi-VN"/>
          <w14:ligatures w14:val="none"/>
        </w:rPr>
        <w:t xml:space="preserve">đẩy mạnh theo tinh thần phục vụ Nhân dân và doanh nghiệp. </w:t>
      </w:r>
      <w:r w:rsidRPr="007114E1">
        <w:rPr>
          <w:rFonts w:ascii="Times New Roman" w:eastAsia="Times New Roman" w:hAnsi="Times New Roman" w:cs="Times New Roman"/>
          <w:kern w:val="0"/>
          <w:sz w:val="28"/>
          <w:szCs w:val="28"/>
          <w:lang w:val="de-DE"/>
          <w14:ligatures w14:val="none"/>
        </w:rPr>
        <w:t>Ủy ban nhân dân</w:t>
      </w:r>
      <w:r w:rsidR="00271996" w:rsidRPr="00271996">
        <w:rPr>
          <w:rFonts w:ascii="Times New Roman" w:eastAsia="Times New Roman" w:hAnsi="Times New Roman" w:cs="Times New Roman"/>
          <w:kern w:val="0"/>
          <w:sz w:val="28"/>
          <w:szCs w:val="28"/>
          <w:lang w:val="af-ZA"/>
          <w14:ligatures w14:val="none"/>
        </w:rPr>
        <w:t xml:space="preserve"> </w:t>
      </w:r>
      <w:r w:rsidR="00271996">
        <w:rPr>
          <w:rFonts w:ascii="Times New Roman" w:eastAsia="Times New Roman" w:hAnsi="Times New Roman" w:cs="Times New Roman"/>
          <w:kern w:val="0"/>
          <w:sz w:val="28"/>
          <w:szCs w:val="28"/>
          <w:lang w:val="af-ZA"/>
          <w14:ligatures w14:val="none"/>
        </w:rPr>
        <w:t xml:space="preserve">thành phố </w:t>
      </w:r>
      <w:r w:rsidRPr="007114E1">
        <w:rPr>
          <w:rFonts w:ascii="Times New Roman" w:eastAsia="Times New Roman" w:hAnsi="Times New Roman" w:cs="Times New Roman"/>
          <w:kern w:val="0"/>
          <w:sz w:val="28"/>
          <w:szCs w:val="28"/>
          <w:lang w:val="de-DE"/>
          <w14:ligatures w14:val="none"/>
        </w:rPr>
        <w:t xml:space="preserve">và các đơn vị chuyên môn trực thuộc </w:t>
      </w:r>
      <w:r w:rsidRPr="007114E1">
        <w:rPr>
          <w:rFonts w:ascii="Times New Roman" w:eastAsia="Times New Roman" w:hAnsi="Times New Roman" w:cs="Times New Roman"/>
          <w:snapToGrid w:val="0"/>
          <w:kern w:val="0"/>
          <w:sz w:val="28"/>
          <w:szCs w:val="28"/>
          <w:lang w:val="de-DE"/>
          <w14:ligatures w14:val="none"/>
        </w:rPr>
        <w:t>thường xuyên được rà soát, đơn giản hóa thủ tục hành chính theo hướng rút ngắn thời gian giải quyết, công khai, minh bạch.</w:t>
      </w:r>
      <w:r w:rsidRPr="007114E1">
        <w:rPr>
          <w:rFonts w:ascii="Times New Roman" w:eastAsia="Times New Roman" w:hAnsi="Times New Roman" w:cs="Times New Roman"/>
          <w:kern w:val="0"/>
          <w:sz w:val="28"/>
          <w:szCs w:val="28"/>
          <w:lang w:val="de-DE"/>
          <w14:ligatures w14:val="none"/>
        </w:rPr>
        <w:t xml:space="preserve"> Sau hợp nhất, việc tổ chức bộ máy chính quyền 2 cấp,</w:t>
      </w:r>
      <w:r w:rsidRPr="007114E1">
        <w:rPr>
          <w:rFonts w:ascii="Times New Roman" w:eastAsia="Times New Roman" w:hAnsi="Times New Roman" w:cs="Times New Roman"/>
          <w:kern w:val="0"/>
          <w:sz w:val="28"/>
          <w:szCs w:val="28"/>
          <w:lang w:val="af-ZA"/>
          <w14:ligatures w14:val="none"/>
        </w:rPr>
        <w:t xml:space="preserve"> chính thức đưa vào hoạt động từ ngày 01 tháng 7 năm 2025 đảm bảo thông suốt, ổn định, hiệu quả</w:t>
      </w:r>
      <w:r w:rsidRPr="007114E1">
        <w:rPr>
          <w:rFonts w:ascii="Times New Roman" w:eastAsia="Times New Roman" w:hAnsi="Times New Roman" w:cs="Times New Roman"/>
          <w:kern w:val="0"/>
          <w:sz w:val="28"/>
          <w:szCs w:val="28"/>
          <w:lang w:val="de-DE"/>
          <w14:ligatures w14:val="none"/>
        </w:rPr>
        <w:t>; đã quan tâm t</w:t>
      </w:r>
      <w:r w:rsidRPr="007114E1">
        <w:rPr>
          <w:rFonts w:ascii="Times New Roman" w:eastAsia="Times New Roman" w:hAnsi="Times New Roman" w:cs="Times New Roman"/>
          <w:bCs/>
          <w:kern w:val="0"/>
          <w:sz w:val="28"/>
          <w:szCs w:val="28"/>
          <w:lang w:val="de-DE"/>
          <w14:ligatures w14:val="none"/>
        </w:rPr>
        <w:t xml:space="preserve">hực hiện </w:t>
      </w:r>
      <w:r w:rsidRPr="007114E1">
        <w:rPr>
          <w:rFonts w:ascii="Times New Roman" w:eastAsia="Times New Roman" w:hAnsi="Times New Roman" w:cs="Times New Roman"/>
          <w:kern w:val="0"/>
          <w:sz w:val="28"/>
          <w:szCs w:val="28"/>
          <w:lang w:val="de-DE"/>
          <w14:ligatures w14:val="none"/>
        </w:rPr>
        <w:t xml:space="preserve">phân cấp quản lý, tạo sự chủ động, phát huy sáng tạo, quyền tự chủ, tự chịu trách nhiệm của các ban, sở, ngành và chính quyền các cấp trong quản lý điều hành. </w:t>
      </w:r>
      <w:r w:rsidRPr="007114E1">
        <w:rPr>
          <w:rFonts w:ascii="Times New Roman" w:eastAsia="Times New Roman" w:hAnsi="Times New Roman" w:cs="Times New Roman"/>
          <w:snapToGrid w:val="0"/>
          <w:kern w:val="0"/>
          <w:sz w:val="28"/>
          <w:szCs w:val="28"/>
          <w:lang w:val="de-DE"/>
          <w14:ligatures w14:val="none"/>
        </w:rPr>
        <w:t>K</w:t>
      </w:r>
      <w:r w:rsidRPr="007114E1">
        <w:rPr>
          <w:rFonts w:ascii="Times New Roman" w:eastAsia="Times New Roman" w:hAnsi="Times New Roman" w:cs="Times New Roman"/>
          <w:kern w:val="0"/>
          <w:sz w:val="28"/>
          <w:szCs w:val="28"/>
          <w:lang w:val="de-DE"/>
          <w14:ligatures w14:val="none"/>
        </w:rPr>
        <w:t xml:space="preserve">ỷ luật hành chính, chất lượng công vụ được chấn chỉnh. Công tác kiểm tra, giám sát được tăng cường, kịp thời xử lý nghiêm và công khai các vụ án tham nhũng. Công tác tiếp dân, đối thoại với dân, giải quyết khiếu nại, tố cáo của công dân được quan tâm. </w:t>
      </w:r>
    </w:p>
    <w:p w14:paraId="77A02FD8"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hAnsi="Times New Roman" w:cs="Times New Roman"/>
          <w:b/>
          <w:spacing w:val="-8"/>
          <w:sz w:val="28"/>
          <w:szCs w:val="28"/>
          <w:lang w:val="de-DE"/>
        </w:rPr>
      </w:pPr>
      <w:r w:rsidRPr="007114E1">
        <w:rPr>
          <w:rFonts w:ascii="Times New Roman" w:eastAsia="Times New Roman" w:hAnsi="Times New Roman" w:cs="Times New Roman"/>
          <w:b/>
          <w:kern w:val="0"/>
          <w:sz w:val="28"/>
          <w:szCs w:val="28"/>
          <w:lang w:val="de-DE"/>
          <w14:ligatures w14:val="none"/>
        </w:rPr>
        <w:t xml:space="preserve">9. </w:t>
      </w:r>
      <w:r w:rsidRPr="007114E1">
        <w:rPr>
          <w:rFonts w:ascii="Times New Roman" w:hAnsi="Times New Roman" w:cs="Times New Roman"/>
          <w:b/>
          <w:spacing w:val="-8"/>
          <w:sz w:val="28"/>
          <w:szCs w:val="28"/>
          <w:lang w:val="de-DE"/>
        </w:rPr>
        <w:t xml:space="preserve">Năng lực lãnh đạo, sức chiến đấu của các tổ chức Đảng không ngừng được củng cố và nâng cao. </w:t>
      </w:r>
    </w:p>
    <w:p w14:paraId="57585D97"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hAnsi="Times New Roman" w:cs="Times New Roman"/>
          <w:sz w:val="28"/>
          <w:szCs w:val="28"/>
          <w:lang w:val="de-DE"/>
        </w:rPr>
      </w:pPr>
      <w:r w:rsidRPr="007114E1">
        <w:rPr>
          <w:rFonts w:ascii="Times New Roman" w:hAnsi="Times New Roman" w:cs="Times New Roman"/>
          <w:sz w:val="28"/>
          <w:szCs w:val="28"/>
          <w:lang w:val="de-DE"/>
        </w:rPr>
        <w:t xml:space="preserve">Công tác cán bộ được thực hiện chặt chẽ, đúng quy trình, quy định; thực hiện tốt các giải pháp nâng cao năng lực lãnh đạo, sức chiến đấu của tổ chức đảng và chất lượng đội ngũ cán bộ, đảng viên. Sau hợp nhất, Đồng Nai đã khẩn trương kiện toàn, sắp xếp tổ chức đảng, bố trí cán bộ vận hành bộ máy hệ thống chính trị ở cơ sở. Toàn Đảng bộ có 1.962 tổ chức cơ sở đảng (bao gồm 383 đảng bộ cơ sở, 1.579 chi bộ cơ sở) và 1.772 chi bộ thôn, ấp, khu phố với </w:t>
      </w:r>
      <w:r w:rsidRPr="007114E1">
        <w:rPr>
          <w:rFonts w:ascii="Times New Roman" w:hAnsi="Times New Roman" w:cs="Times New Roman"/>
          <w:sz w:val="28"/>
          <w:szCs w:val="28"/>
          <w:lang w:val="vi-VN"/>
        </w:rPr>
        <w:t>13</w:t>
      </w:r>
      <w:r w:rsidRPr="007114E1">
        <w:rPr>
          <w:rFonts w:ascii="Times New Roman" w:hAnsi="Times New Roman" w:cs="Times New Roman"/>
          <w:sz w:val="28"/>
          <w:szCs w:val="28"/>
          <w:lang w:val="de-DE"/>
        </w:rPr>
        <w:t>5</w:t>
      </w:r>
      <w:r w:rsidRPr="007114E1">
        <w:rPr>
          <w:rFonts w:ascii="Times New Roman" w:hAnsi="Times New Roman" w:cs="Times New Roman"/>
          <w:sz w:val="28"/>
          <w:szCs w:val="28"/>
          <w:lang w:val="vi-VN"/>
        </w:rPr>
        <w:t>.</w:t>
      </w:r>
      <w:r w:rsidRPr="007114E1">
        <w:rPr>
          <w:rFonts w:ascii="Times New Roman" w:hAnsi="Times New Roman" w:cs="Times New Roman"/>
          <w:sz w:val="28"/>
          <w:szCs w:val="28"/>
          <w:lang w:val="de-DE"/>
        </w:rPr>
        <w:t>0</w:t>
      </w:r>
      <w:r w:rsidRPr="007114E1">
        <w:rPr>
          <w:rFonts w:ascii="Times New Roman" w:hAnsi="Times New Roman" w:cs="Times New Roman"/>
          <w:sz w:val="28"/>
          <w:szCs w:val="28"/>
          <w:lang w:val="vi-VN"/>
        </w:rPr>
        <w:t>87 đảng viên</w:t>
      </w:r>
      <w:r w:rsidRPr="007114E1">
        <w:rPr>
          <w:rFonts w:ascii="Times New Roman" w:hAnsi="Times New Roman" w:cs="Times New Roman"/>
          <w:sz w:val="28"/>
          <w:szCs w:val="28"/>
          <w:lang w:val="de-DE"/>
        </w:rPr>
        <w:t xml:space="preserve"> (trong đó có 5.393 đảng </w:t>
      </w:r>
      <w:r w:rsidRPr="007114E1">
        <w:rPr>
          <w:rFonts w:ascii="Times New Roman" w:hAnsi="Times New Roman" w:cs="Times New Roman"/>
          <w:sz w:val="28"/>
          <w:szCs w:val="28"/>
          <w:lang w:val="de-DE"/>
        </w:rPr>
        <w:lastRenderedPageBreak/>
        <w:t>viên là dân tộc thiểu số; 7.574 đả</w:t>
      </w:r>
      <w:r w:rsidR="001C21A9" w:rsidRPr="007114E1">
        <w:rPr>
          <w:rFonts w:ascii="Times New Roman" w:hAnsi="Times New Roman" w:cs="Times New Roman"/>
          <w:sz w:val="28"/>
          <w:szCs w:val="28"/>
          <w:lang w:val="de-DE"/>
        </w:rPr>
        <w:t>ng viên là người theo</w:t>
      </w:r>
      <w:r w:rsidRPr="007114E1">
        <w:rPr>
          <w:rFonts w:ascii="Times New Roman" w:hAnsi="Times New Roman" w:cs="Times New Roman"/>
          <w:sz w:val="28"/>
          <w:szCs w:val="28"/>
          <w:lang w:val="de-DE"/>
        </w:rPr>
        <w:t xml:space="preserve"> tôn giáo, 14.209 đảng viên là đoàn TNCS, 54.540 đảng viên nữ).</w:t>
      </w:r>
    </w:p>
    <w:p w14:paraId="740B47E3"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hAnsi="Times New Roman" w:cs="Times New Roman"/>
          <w:b/>
          <w:sz w:val="28"/>
          <w:szCs w:val="28"/>
          <w:lang w:val="de-DE"/>
        </w:rPr>
      </w:pPr>
      <w:r w:rsidRPr="007114E1">
        <w:rPr>
          <w:rFonts w:ascii="Times New Roman" w:eastAsia="Calibri" w:hAnsi="Times New Roman" w:cs="Times New Roman"/>
          <w:kern w:val="0"/>
          <w:sz w:val="28"/>
          <w:szCs w:val="28"/>
          <w:lang w:val="de-DE"/>
          <w14:ligatures w14:val="none"/>
        </w:rPr>
        <w:t>Các chương trình đào tạo cán bộ và phát triển nguồn nhân lực trong giai đoạn 2020-2025 và 2025-2030 được thực hiện có hiệu quả, góp phần quan trọng xây dựng đội ngũ cán bộ phát triển cả về số lượng và chất lượng. Công tác quy hoạch đảm bảo các yêu cầu theo quy định, chuẩn bị đội ngũ cán bộ kế cận có phẩm chất, năng lực đáp ứng tốt yêu cầu của công nghiệp hóa, hiện đại hóa. Cán bộ được điều động, luân chuyển, cán bộ trẻ được bổ nhiệm bảo đảm đúng chuẩn theo quy định, đã phát huy tốt năng lực, sở trường và bản lĩnh trong công tác, có uy tín với Nhân dân. Việc học tập và làm theo tư tưởng, đạo đức, phong cách Hồ Chí Minh chuyển biến tích cực từ nhận thức đến hành động làm theo.</w:t>
      </w:r>
      <w:r w:rsidRPr="007114E1">
        <w:rPr>
          <w:rFonts w:ascii="Times New Roman" w:hAnsi="Times New Roman" w:cs="Times New Roman"/>
          <w:b/>
          <w:sz w:val="28"/>
          <w:szCs w:val="28"/>
          <w:lang w:val="de-DE"/>
        </w:rPr>
        <w:t xml:space="preserve"> </w:t>
      </w:r>
    </w:p>
    <w:p w14:paraId="6FD1CE17"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
          <w:kern w:val="0"/>
          <w:sz w:val="28"/>
          <w:szCs w:val="28"/>
          <w:lang w:val="de-DE"/>
          <w14:ligatures w14:val="none"/>
        </w:rPr>
      </w:pPr>
      <w:r w:rsidRPr="007114E1">
        <w:rPr>
          <w:rFonts w:ascii="Times New Roman" w:eastAsia="Times New Roman" w:hAnsi="Times New Roman" w:cs="Times New Roman"/>
          <w:b/>
          <w:kern w:val="0"/>
          <w:sz w:val="28"/>
          <w:szCs w:val="28"/>
          <w:lang w:val="de-DE"/>
          <w14:ligatures w14:val="none"/>
        </w:rPr>
        <w:t>10. Sự đoàn kết thống nhất trong Đảng bộ và khối đại đoàn kết toàn dân được giữ vững và phát huy cao độ.</w:t>
      </w:r>
    </w:p>
    <w:p w14:paraId="5EDC47A8" w14:textId="77777777" w:rsidR="0048220D" w:rsidRPr="007114E1" w:rsidRDefault="0044560C"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spacing w:val="-2"/>
          <w:kern w:val="0"/>
          <w:sz w:val="28"/>
          <w:szCs w:val="28"/>
          <w:lang w:val="de-DE"/>
          <w14:ligatures w14:val="none"/>
        </w:rPr>
      </w:pPr>
      <w:r w:rsidRPr="007114E1">
        <w:rPr>
          <w:rFonts w:ascii="Times New Roman" w:eastAsia="Times New Roman" w:hAnsi="Times New Roman" w:cs="Times New Roman"/>
          <w:spacing w:val="-2"/>
          <w:kern w:val="0"/>
          <w:sz w:val="28"/>
          <w:szCs w:val="28"/>
          <w:lang w:val="de-DE"/>
          <w14:ligatures w14:val="none"/>
        </w:rPr>
        <w:t>Thành phố Đồng Nai</w:t>
      </w:r>
      <w:r w:rsidR="007A7F2F" w:rsidRPr="007114E1">
        <w:rPr>
          <w:rFonts w:ascii="Times New Roman" w:eastAsia="Times New Roman" w:hAnsi="Times New Roman" w:cs="Times New Roman"/>
          <w:spacing w:val="-2"/>
          <w:kern w:val="0"/>
          <w:sz w:val="28"/>
          <w:szCs w:val="28"/>
          <w:lang w:val="de-DE"/>
          <w14:ligatures w14:val="none"/>
        </w:rPr>
        <w:t xml:space="preserve"> có 37 dân tộc và 10 tôn giáo, dân cư </w:t>
      </w:r>
      <w:r w:rsidRPr="007114E1">
        <w:rPr>
          <w:rFonts w:ascii="Times New Roman" w:eastAsia="Times New Roman" w:hAnsi="Times New Roman" w:cs="Times New Roman"/>
          <w:spacing w:val="-2"/>
          <w:kern w:val="0"/>
          <w:sz w:val="28"/>
          <w:szCs w:val="28"/>
          <w:lang w:val="de-DE"/>
          <w14:ligatures w14:val="none"/>
        </w:rPr>
        <w:t>đến từ nhiều tỉnh, thành, vùng miền trong cả nước</w:t>
      </w:r>
      <w:r w:rsidR="007A7F2F" w:rsidRPr="007114E1">
        <w:rPr>
          <w:rFonts w:ascii="Times New Roman" w:eastAsia="Times New Roman" w:hAnsi="Times New Roman" w:cs="Times New Roman"/>
          <w:spacing w:val="-2"/>
          <w:kern w:val="0"/>
          <w:sz w:val="28"/>
          <w:szCs w:val="28"/>
          <w:lang w:val="de-DE"/>
          <w14:ligatures w14:val="none"/>
        </w:rPr>
        <w:t>. Mỗi dân tộc, mỗi vùng miền đều có những phong tục tập quán khác nhau, đội ngũ cán bộ cũng hội tụ nhiều cán bộ của cả nước qua các thời kỳ cách mạng từ kháng chiến đến đổi mới xây dựng đất nước. Do đó</w:t>
      </w:r>
      <w:r w:rsidRPr="007114E1">
        <w:rPr>
          <w:rFonts w:ascii="Times New Roman" w:eastAsia="Times New Roman" w:hAnsi="Times New Roman" w:cs="Times New Roman"/>
          <w:spacing w:val="-2"/>
          <w:kern w:val="0"/>
          <w:sz w:val="28"/>
          <w:szCs w:val="28"/>
          <w:lang w:val="de-DE"/>
          <w14:ligatures w14:val="none"/>
        </w:rPr>
        <w:t>, để phát huy tinh thần đoàn kết,</w:t>
      </w:r>
      <w:r w:rsidR="007A7F2F" w:rsidRPr="007114E1">
        <w:rPr>
          <w:rFonts w:ascii="Times New Roman" w:eastAsia="Times New Roman" w:hAnsi="Times New Roman" w:cs="Times New Roman"/>
          <w:spacing w:val="-2"/>
          <w:kern w:val="0"/>
          <w:sz w:val="28"/>
          <w:szCs w:val="28"/>
          <w:lang w:val="de-DE"/>
          <w14:ligatures w14:val="none"/>
        </w:rPr>
        <w:t xml:space="preserve"> những phong tục tập quán tốt đẹp của từng dân tộc, từng vùng miền, nhằm xây dựng nền văn hóa tiên tiến đậm đà bản sắc dân tộc, làm cho đời sống vật chất và tinh thần của</w:t>
      </w:r>
      <w:r w:rsidRPr="007114E1">
        <w:rPr>
          <w:rFonts w:ascii="Times New Roman" w:eastAsia="Times New Roman" w:hAnsi="Times New Roman" w:cs="Times New Roman"/>
          <w:spacing w:val="-2"/>
          <w:kern w:val="0"/>
          <w:sz w:val="28"/>
          <w:szCs w:val="28"/>
          <w:lang w:val="de-DE"/>
          <w14:ligatures w14:val="none"/>
        </w:rPr>
        <w:t xml:space="preserve"> mọi người dân</w:t>
      </w:r>
      <w:r w:rsidR="007A7F2F" w:rsidRPr="007114E1">
        <w:rPr>
          <w:rFonts w:ascii="Times New Roman" w:eastAsia="Times New Roman" w:hAnsi="Times New Roman" w:cs="Times New Roman"/>
          <w:spacing w:val="-2"/>
          <w:kern w:val="0"/>
          <w:sz w:val="28"/>
          <w:szCs w:val="28"/>
          <w:lang w:val="de-DE"/>
          <w14:ligatures w14:val="none"/>
        </w:rPr>
        <w:t xml:space="preserve"> ngày càng nâng cao là một nhiệm vụ hết sức nặng nề và khó khăn của Đảng bộ. </w:t>
      </w:r>
    </w:p>
    <w:p w14:paraId="43B5E93F"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spacing w:val="-4"/>
          <w:kern w:val="0"/>
          <w:sz w:val="28"/>
          <w:szCs w:val="28"/>
          <w:lang w:val="de-DE"/>
          <w14:ligatures w14:val="none"/>
        </w:rPr>
      </w:pPr>
      <w:r w:rsidRPr="007114E1">
        <w:rPr>
          <w:rFonts w:ascii="Times New Roman" w:eastAsia="Times New Roman" w:hAnsi="Times New Roman" w:cs="Times New Roman"/>
          <w:kern w:val="0"/>
          <w:sz w:val="28"/>
          <w:szCs w:val="28"/>
          <w:lang w:val="de-DE"/>
          <w14:ligatures w14:val="none"/>
        </w:rPr>
        <w:t>Vì vậy, Đảng bộ thành phố luôn nhận thức sâu sắc đoàn kết là sức mạnh, là nhân tố quan trọng bảo đảm sự thành công của mọi nhiệm vụ cách mạng, nên trong quá trình lãnh đạo việc đoàn kết thống nhất trong Đảng, sự đồng thuận trong Nhân dân luôn được Đảng bộ thành phố coi trọng. Trong hoàn cảnh nào, thời điểm nào Thành ủy, UBND thành phố cũng luôn kiên trì thực hiện nghiêm túc chính sách đại đoàn kết d</w:t>
      </w:r>
      <w:r w:rsidR="0044560C" w:rsidRPr="007114E1">
        <w:rPr>
          <w:rFonts w:ascii="Times New Roman" w:eastAsia="Times New Roman" w:hAnsi="Times New Roman" w:cs="Times New Roman"/>
          <w:kern w:val="0"/>
          <w:sz w:val="28"/>
          <w:szCs w:val="28"/>
          <w:lang w:val="de-DE"/>
          <w14:ligatures w14:val="none"/>
        </w:rPr>
        <w:t>ân tộc và tôn giáo của Đảng và N</w:t>
      </w:r>
      <w:r w:rsidRPr="007114E1">
        <w:rPr>
          <w:rFonts w:ascii="Times New Roman" w:eastAsia="Times New Roman" w:hAnsi="Times New Roman" w:cs="Times New Roman"/>
          <w:kern w:val="0"/>
          <w:sz w:val="28"/>
          <w:szCs w:val="28"/>
          <w:lang w:val="de-DE"/>
          <w14:ligatures w14:val="none"/>
        </w:rPr>
        <w:t xml:space="preserve">hà nước với những biện pháp linh hoạt, khôn khéo, tranh thủ sự đồng tình của Nhân dân trong hoạch định các chủ trương chính sách phát triển kinh tế xã hội, làm thất bại mọi âm mưu thủ đoạn gây chia rẽ của các thế lực thù địch. </w:t>
      </w:r>
      <w:r w:rsidRPr="007114E1">
        <w:rPr>
          <w:rFonts w:ascii="Times New Roman" w:eastAsia="Times New Roman" w:hAnsi="Times New Roman" w:cs="Times New Roman"/>
          <w:spacing w:val="-4"/>
          <w:kern w:val="0"/>
          <w:sz w:val="28"/>
          <w:szCs w:val="28"/>
          <w:lang w:val="de-DE"/>
          <w14:ligatures w14:val="none"/>
        </w:rPr>
        <w:t xml:space="preserve">Nhờ đó, sự đoàn kết thống nhất trong Đảng bộ và Nhân dân luôn được giữ vững và phát huy, các biểu hiện mất đoàn kết nội bộ đều được nhanh chóng xử lý nghiêm khắc, tình trạng phân biệt đối xử, kỳ thị dân tộc, tôn giáo trong Nhân dân hầu như không xảy ra. </w:t>
      </w:r>
    </w:p>
    <w:p w14:paraId="34C20156"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
          <w:kern w:val="0"/>
          <w:sz w:val="28"/>
          <w:szCs w:val="28"/>
          <w:lang w:val="de-DE"/>
          <w14:ligatures w14:val="none"/>
        </w:rPr>
      </w:pPr>
      <w:r w:rsidRPr="007114E1">
        <w:rPr>
          <w:rFonts w:ascii="Times New Roman" w:eastAsia="Times New Roman" w:hAnsi="Times New Roman" w:cs="Times New Roman"/>
          <w:b/>
          <w:kern w:val="0"/>
          <w:sz w:val="28"/>
          <w:szCs w:val="28"/>
          <w:lang w:val="de-DE"/>
          <w14:ligatures w14:val="none"/>
        </w:rPr>
        <w:t>11. Quốc phòng - an ninh được giữ vững, trật tự an toàn xã hội bảo đảm. Quan hệ đối với các tỉnh Campuchia và Lào ngày càng phát triển tốt, chủ quyền an ninh biên giới được đảm bảo.</w:t>
      </w:r>
    </w:p>
    <w:p w14:paraId="11BA05DB"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shd w:val="clear" w:color="auto" w:fill="FFFFFF"/>
          <w:lang w:val="nl-NL"/>
          <w14:ligatures w14:val="none"/>
        </w:rPr>
      </w:pPr>
      <w:r w:rsidRPr="007114E1">
        <w:rPr>
          <w:rFonts w:ascii="Times New Roman" w:eastAsia="Times New Roman" w:hAnsi="Times New Roman" w:cs="Times New Roman"/>
          <w:kern w:val="0"/>
          <w:sz w:val="28"/>
          <w:szCs w:val="28"/>
          <w:shd w:val="clear" w:color="auto" w:fill="FFFFFF"/>
          <w:lang w:val="nl-NL"/>
          <w14:ligatures w14:val="none"/>
        </w:rPr>
        <w:t>Đồng Nai có đường biên giới dài 258,939km, tiếp giáp với 03 tỉnh Vương quốc Campuchia (Tboung Khmum, Kratie, Mundulkiri) với 19 vị trí mốc chính (</w:t>
      </w:r>
      <w:r w:rsidRPr="007114E1">
        <w:rPr>
          <w:rFonts w:ascii="Times New Roman" w:eastAsia="Times New Roman" w:hAnsi="Times New Roman" w:cs="Times New Roman"/>
          <w:i/>
          <w:kern w:val="0"/>
          <w:sz w:val="28"/>
          <w:szCs w:val="28"/>
          <w:shd w:val="clear" w:color="auto" w:fill="FFFFFF"/>
          <w:lang w:val="nl-NL"/>
          <w14:ligatures w14:val="none"/>
        </w:rPr>
        <w:t>10 vị trí mốc đơn, 08 vị trí mốc đôi và 01 vị trí mốc ba)</w:t>
      </w:r>
      <w:r w:rsidRPr="007114E1">
        <w:rPr>
          <w:rFonts w:ascii="Times New Roman" w:eastAsia="Times New Roman" w:hAnsi="Times New Roman" w:cs="Times New Roman"/>
          <w:kern w:val="0"/>
          <w:sz w:val="28"/>
          <w:szCs w:val="28"/>
          <w:shd w:val="clear" w:color="auto" w:fill="FFFFFF"/>
          <w:lang w:val="nl-NL"/>
          <w14:ligatures w14:val="none"/>
        </w:rPr>
        <w:t xml:space="preserve"> tương ứng với 28 cột mốc và 181 vị trí mốc phụ (</w:t>
      </w:r>
      <w:r w:rsidRPr="007114E1">
        <w:rPr>
          <w:rFonts w:ascii="Times New Roman" w:eastAsia="Times New Roman" w:hAnsi="Times New Roman" w:cs="Times New Roman"/>
          <w:i/>
          <w:kern w:val="0"/>
          <w:sz w:val="28"/>
          <w:szCs w:val="28"/>
          <w:shd w:val="clear" w:color="auto" w:fill="FFFFFF"/>
          <w:lang w:val="nl-NL"/>
          <w14:ligatures w14:val="none"/>
        </w:rPr>
        <w:t>34 vị trí mốc đơn, 122 vị trí mốc đôi và 25 vị trí mốc ba)</w:t>
      </w:r>
      <w:r w:rsidRPr="007114E1">
        <w:rPr>
          <w:rFonts w:ascii="Times New Roman" w:eastAsia="Times New Roman" w:hAnsi="Times New Roman" w:cs="Times New Roman"/>
          <w:kern w:val="0"/>
          <w:sz w:val="28"/>
          <w:szCs w:val="28"/>
          <w:shd w:val="clear" w:color="auto" w:fill="FFFFFF"/>
          <w:lang w:val="nl-NL"/>
          <w14:ligatures w14:val="none"/>
        </w:rPr>
        <w:t xml:space="preserve"> tương ứng 353 cột mốc phụ. Trong những năm qua,</w:t>
      </w:r>
      <w:r w:rsidRPr="007114E1">
        <w:rPr>
          <w:rFonts w:ascii="Times New Roman" w:eastAsia="Times New Roman" w:hAnsi="Times New Roman" w:cs="Times New Roman"/>
          <w:b/>
          <w:kern w:val="0"/>
          <w:sz w:val="28"/>
          <w:szCs w:val="28"/>
          <w:lang w:val="nl-NL"/>
          <w14:ligatures w14:val="none"/>
        </w:rPr>
        <w:t xml:space="preserve"> </w:t>
      </w:r>
      <w:r w:rsidRPr="007114E1">
        <w:rPr>
          <w:rFonts w:ascii="Times New Roman" w:eastAsia="Times New Roman" w:hAnsi="Times New Roman" w:cs="Times New Roman"/>
          <w:kern w:val="0"/>
          <w:sz w:val="28"/>
          <w:szCs w:val="28"/>
          <w:lang w:val="nl-NL"/>
          <w14:ligatures w14:val="none"/>
        </w:rPr>
        <w:t>l</w:t>
      </w:r>
      <w:r w:rsidRPr="007114E1">
        <w:rPr>
          <w:rFonts w:ascii="Times New Roman" w:eastAsia="Times New Roman" w:hAnsi="Times New Roman" w:cs="Times New Roman"/>
          <w:spacing w:val="-4"/>
          <w:kern w:val="0"/>
          <w:sz w:val="28"/>
          <w:szCs w:val="28"/>
          <w:lang w:val="nl-NL"/>
          <w14:ligatures w14:val="none"/>
        </w:rPr>
        <w:t xml:space="preserve">ực lượng quân đội, công an, biên phòng, dân quân tự vệ không ngừng được củng cố, kiện toàn cả về số lượng và chất lượng, trình độ </w:t>
      </w:r>
      <w:r w:rsidRPr="007114E1">
        <w:rPr>
          <w:rFonts w:ascii="Times New Roman" w:eastAsia="Times New Roman" w:hAnsi="Times New Roman" w:cs="Times New Roman"/>
          <w:spacing w:val="-4"/>
          <w:kern w:val="0"/>
          <w:sz w:val="28"/>
          <w:szCs w:val="28"/>
          <w:lang w:val="nl-NL"/>
          <w14:ligatures w14:val="none"/>
        </w:rPr>
        <w:lastRenderedPageBreak/>
        <w:t xml:space="preserve">sẵn sàng chiến đấu được nâng cao và trưởng thành về mọi mặt. Tỷ lệ thanh niên nhập ngũ hàng năm đều đạt 100% chỉ tiêu, trong đó tỷ lệ đảng viên, đoàn viên ngày càng tăng. </w:t>
      </w:r>
      <w:r w:rsidRPr="007114E1">
        <w:rPr>
          <w:rFonts w:ascii="Times New Roman" w:eastAsia="Times New Roman" w:hAnsi="Times New Roman" w:cs="Times New Roman"/>
          <w:spacing w:val="-2"/>
          <w:kern w:val="0"/>
          <w:sz w:val="28"/>
          <w:szCs w:val="28"/>
          <w:lang w:val="nl-NL"/>
          <w14:ligatures w14:val="none"/>
        </w:rPr>
        <w:t xml:space="preserve">Tinh thần cảnh giác trước các âm mưu thủ đoạn của các thế lực thù địch trong cán bộ, đảng viên và Nhân dân được nâng cao. Nền quốc phòng toàn dân, thế trận an ninh nhân dân, thế trận biên phòng toàn dân... khu vực phòng thủ luôn được củng cố, phát triển. </w:t>
      </w:r>
      <w:r w:rsidRPr="007114E1">
        <w:rPr>
          <w:rFonts w:ascii="Times New Roman" w:eastAsia="Times New Roman" w:hAnsi="Times New Roman" w:cs="Times New Roman"/>
          <w:kern w:val="0"/>
          <w:sz w:val="28"/>
          <w:szCs w:val="28"/>
          <w:shd w:val="clear" w:color="auto" w:fill="FFFFFF"/>
          <w:lang w:val="nl-NL"/>
          <w14:ligatures w14:val="none"/>
        </w:rPr>
        <w:t xml:space="preserve">Công tác phòng, chống tội phạm, tệ nạn xã hội đạt nhiều kết quả tích cực, góp phần giữ vững môi trường ổn định, an toàn phục vụ phát triển kinh tế - xã hội. </w:t>
      </w:r>
    </w:p>
    <w:p w14:paraId="287F4C38" w14:textId="1B5EE49D"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nl-NL"/>
          <w14:ligatures w14:val="none"/>
        </w:rPr>
      </w:pPr>
      <w:r w:rsidRPr="007114E1">
        <w:rPr>
          <w:rFonts w:ascii="Times New Roman" w:eastAsia="Times New Roman" w:hAnsi="Times New Roman" w:cs="Times New Roman"/>
          <w:kern w:val="0"/>
          <w:sz w:val="28"/>
          <w:szCs w:val="28"/>
          <w:shd w:val="clear" w:color="auto" w:fill="FFFFFF"/>
          <w:lang w:val="nl-NL"/>
          <w14:ligatures w14:val="none"/>
        </w:rPr>
        <w:t>Q</w:t>
      </w:r>
      <w:r w:rsidRPr="007114E1">
        <w:rPr>
          <w:rFonts w:ascii="Times New Roman" w:eastAsia="Times New Roman" w:hAnsi="Times New Roman" w:cs="Times New Roman"/>
          <w:kern w:val="0"/>
          <w:sz w:val="28"/>
          <w:szCs w:val="28"/>
          <w:lang w:val="nl-NL"/>
          <w14:ligatures w14:val="none"/>
        </w:rPr>
        <w:t xml:space="preserve">uan hệ hợp tác, giao lưu hữu nghị giữa </w:t>
      </w:r>
      <w:r w:rsidR="00271996">
        <w:rPr>
          <w:rFonts w:ascii="Times New Roman" w:eastAsia="Times New Roman" w:hAnsi="Times New Roman" w:cs="Times New Roman"/>
          <w:kern w:val="0"/>
          <w:sz w:val="28"/>
          <w:szCs w:val="28"/>
          <w:lang w:val="nl-NL"/>
          <w14:ligatures w14:val="none"/>
        </w:rPr>
        <w:t>Đồng Nai</w:t>
      </w:r>
      <w:r w:rsidRPr="007114E1">
        <w:rPr>
          <w:rFonts w:ascii="Times New Roman" w:eastAsia="Times New Roman" w:hAnsi="Times New Roman" w:cs="Times New Roman"/>
          <w:kern w:val="0"/>
          <w:sz w:val="28"/>
          <w:szCs w:val="28"/>
          <w:lang w:val="nl-NL"/>
          <w14:ligatures w14:val="none"/>
        </w:rPr>
        <w:t xml:space="preserve"> với các tỉnh giáp biên giới thuộc Vương quốc Campuchia và nước Cộng hòa Dân chủ Nhân dân Lào không ngừng được củng cố, tăng cường, và ngày càng phát triển tốt đẹp. Nhờ đó, công tác bảo vệ, quản lý đường biên, mốc giới và công tác tìm kiếm, qu</w:t>
      </w:r>
      <w:r w:rsidR="00771901">
        <w:rPr>
          <w:rFonts w:ascii="Times New Roman" w:eastAsia="Times New Roman" w:hAnsi="Times New Roman" w:cs="Times New Roman"/>
          <w:kern w:val="0"/>
          <w:sz w:val="28"/>
          <w:szCs w:val="28"/>
          <w:lang w:val="nl-NL"/>
          <w14:ligatures w14:val="none"/>
        </w:rPr>
        <w:t>y</w:t>
      </w:r>
      <w:r w:rsidRPr="007114E1">
        <w:rPr>
          <w:rFonts w:ascii="Times New Roman" w:eastAsia="Times New Roman" w:hAnsi="Times New Roman" w:cs="Times New Roman"/>
          <w:kern w:val="0"/>
          <w:sz w:val="28"/>
          <w:szCs w:val="28"/>
          <w:lang w:val="nl-NL"/>
          <w14:ligatures w14:val="none"/>
        </w:rPr>
        <w:t xml:space="preserve"> tập hài cốt liệt sỹ hy sinh trên chiến trường Campuchia được thực hiện rất thuận lợi và hiệu quả. Công tác phòng chống tội phạm, buôn lậu... trên tuyến biên giới được phối hợp thực hiện chặt chẽ, hiệu quả. Đồng thời, qua mối quan hệ tốt đẹp đó đã góp phần thúc đẩy các doanh nghiệp của Đồng Nai và trong nước mở rộng đầu tư sản xuất kinh doanh tại Campuchia và Lào.</w:t>
      </w:r>
    </w:p>
    <w:p w14:paraId="369BD9E2"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b/>
          <w:bCs/>
          <w:sz w:val="28"/>
          <w:szCs w:val="28"/>
          <w:lang w:val="nl-NL"/>
        </w:rPr>
      </w:pPr>
      <w:r w:rsidRPr="007114E1">
        <w:rPr>
          <w:rFonts w:ascii="Times New Roman" w:hAnsi="Times New Roman" w:cs="Times New Roman"/>
          <w:b/>
          <w:bCs/>
          <w:sz w:val="28"/>
          <w:szCs w:val="28"/>
          <w:lang w:val="nl-NL"/>
        </w:rPr>
        <w:t>III. QUYỀN LỢI CỦA NGƯỜI DÂN VÀ DOANH NGHIỆP</w:t>
      </w:r>
    </w:p>
    <w:p w14:paraId="14028F44" w14:textId="77777777" w:rsidR="0048220D" w:rsidRPr="007114E1" w:rsidRDefault="005F1253"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Việc chuyển đổi</w:t>
      </w:r>
      <w:r w:rsidR="007A7F2F" w:rsidRPr="007114E1">
        <w:rPr>
          <w:rFonts w:ascii="Times New Roman" w:hAnsi="Times New Roman" w:cs="Times New Roman"/>
          <w:sz w:val="28"/>
          <w:szCs w:val="28"/>
          <w:lang w:val="nl-NL"/>
        </w:rPr>
        <w:t xml:space="preserve"> mô hình quản trị, từ cấp tỉnh sang mô hình chính quyền đô thị </w:t>
      </w:r>
      <w:r w:rsidR="00D47813" w:rsidRPr="007114E1">
        <w:rPr>
          <w:rFonts w:ascii="Times New Roman" w:hAnsi="Times New Roman" w:cs="Times New Roman"/>
          <w:sz w:val="28"/>
          <w:szCs w:val="28"/>
          <w:lang w:val="nl-NL"/>
        </w:rPr>
        <w:t>sẽ giúp nâng cao năng lực quản trị đ</w:t>
      </w:r>
      <w:r w:rsidR="00D47813" w:rsidRPr="007114E1">
        <w:rPr>
          <w:rFonts w:ascii="Times New Roman" w:eastAsia="SimSun" w:hAnsi="Times New Roman" w:cs="Times New Roman"/>
          <w:sz w:val="28"/>
          <w:szCs w:val="28"/>
          <w:lang w:val="nl-NL"/>
        </w:rPr>
        <w:t>ô</w:t>
      </w:r>
      <w:r w:rsidR="00D47813" w:rsidRPr="007114E1">
        <w:rPr>
          <w:rFonts w:ascii="Times New Roman" w:hAnsi="Times New Roman" w:cs="Times New Roman"/>
          <w:sz w:val="28"/>
          <w:szCs w:val="28"/>
          <w:lang w:val="nl-NL"/>
        </w:rPr>
        <w:t xml:space="preserve"> thị, tăng cường khả năng điều phối phát triển và liên kết vùng, qua đ</w:t>
      </w:r>
      <w:r w:rsidR="00D47813" w:rsidRPr="007114E1">
        <w:rPr>
          <w:rFonts w:ascii="Times New Roman" w:eastAsia="SimSun" w:hAnsi="Times New Roman" w:cs="Times New Roman"/>
          <w:sz w:val="28"/>
          <w:szCs w:val="28"/>
          <w:lang w:val="nl-NL"/>
        </w:rPr>
        <w:t>ó</w:t>
      </w:r>
      <w:r w:rsidR="00D47813" w:rsidRPr="007114E1">
        <w:rPr>
          <w:rFonts w:ascii="Times New Roman" w:hAnsi="Times New Roman" w:cs="Times New Roman"/>
          <w:sz w:val="28"/>
          <w:szCs w:val="28"/>
          <w:lang w:val="nl-NL"/>
        </w:rPr>
        <w:t xml:space="preserve"> khai th</w:t>
      </w:r>
      <w:r w:rsidR="00D47813" w:rsidRPr="007114E1">
        <w:rPr>
          <w:rFonts w:ascii="Times New Roman" w:eastAsia="SimSun" w:hAnsi="Times New Roman" w:cs="Times New Roman"/>
          <w:sz w:val="28"/>
          <w:szCs w:val="28"/>
          <w:lang w:val="nl-NL"/>
        </w:rPr>
        <w:t>á</w:t>
      </w:r>
      <w:r w:rsidR="00D47813" w:rsidRPr="007114E1">
        <w:rPr>
          <w:rFonts w:ascii="Times New Roman" w:hAnsi="Times New Roman" w:cs="Times New Roman"/>
          <w:sz w:val="28"/>
          <w:szCs w:val="28"/>
          <w:lang w:val="nl-NL"/>
        </w:rPr>
        <w:t xml:space="preserve">c hiệu quả các lợi thế về công nghiệp, logistics, dịch vụ thương mại và kinh tế hàng không của thành phố. </w:t>
      </w:r>
      <w:r w:rsidR="007A7F2F" w:rsidRPr="007114E1">
        <w:rPr>
          <w:rFonts w:ascii="Times New Roman" w:hAnsi="Times New Roman" w:cs="Times New Roman"/>
          <w:sz w:val="28"/>
          <w:szCs w:val="28"/>
          <w:lang w:val="nl-NL"/>
        </w:rPr>
        <w:t xml:space="preserve">Trước hết, về tổ chức bộ máy, việc chuyển đổi này tạo điều kiện tái cấu trúc hệ thống chính quyền theo hướng tinh gọn, giảm tầng nấc trung gian, tăng tính trực tiếp trong điều hành và nâng cao trách nhiệm giải trình của các cấp chính quyền. Đồng thời, đây là cơ sở để chuẩn hóa đội ngũ cán bộ, công chức, viên chức theo tiêu chuẩn cao hơn, phù hợp với yêu cầu quản trị đô thị hiện đại. Từ đó nâng cao chất lượng phục vụ người dân và doanh nghiệp. Yêu cầu quản trị đô thị với quy mô dân số lớn cũng tạo động lực thúc đẩy chuyển đổi số, xây dựng chính quyền số và quản trị dựa trên dữ liệu, góp phần nâng cao tính minh bạch và hiệu quả điều hành. </w:t>
      </w:r>
      <w:r w:rsidR="007A7F2F" w:rsidRPr="007114E1">
        <w:rPr>
          <w:rFonts w:ascii="Times New Roman" w:eastAsia="Times New Roman" w:hAnsi="Times New Roman" w:cs="Times New Roman"/>
          <w:bCs/>
          <w:kern w:val="0"/>
          <w:sz w:val="28"/>
          <w:szCs w:val="28"/>
          <w:lang w:val="nl-NL"/>
          <w14:ligatures w14:val="none"/>
        </w:rPr>
        <w:t xml:space="preserve">Các cơ quan, tổ chức, đơn vị có tên gọi gắn với địa danh tỉnh Đồng Nai được đổi tên để hoạt động với tên gọi mới là thành phố Đồng Nai kể từ ngày 30/4/2026. Văn bản, giấy tờ đã được cơ quan, chức danh có thẩm quyền ban hành, cấp trước ngày 30/4/2026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người có thẩm quyền. </w:t>
      </w:r>
      <w:r w:rsidR="007A7F2F" w:rsidRPr="007114E1">
        <w:rPr>
          <w:rFonts w:ascii="Times New Roman" w:hAnsi="Times New Roman" w:cs="Times New Roman"/>
          <w:sz w:val="28"/>
          <w:szCs w:val="28"/>
          <w:lang w:val="nl-NL"/>
        </w:rPr>
        <w:t>Đặc biệt, khi trở thành thành phố, người dân không phải đi làm lại các giấy tờ, thủ tục hành chính mà sẽ được cập nhật trên hệ thống Ứng dụng định danh quốc gia (VNeID).</w:t>
      </w:r>
    </w:p>
    <w:p w14:paraId="413EE737"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Đối với lĩnh vực kinh tế, tài chính - ngân sách, việc nâng cấp đơn vị hành chính giúp nâng cao vị thế, tạo thuận lợi trong thu hút đầu tư, mở rộng không gian phát triển và tăng khả năng huy động, phân bổ nguồn lực. Trên nền tảng quy mô kinh tế lớn và nguồn thu ngân sách ổn định, thành phố có điều kiện phát triển theo hướng công nghiệp hiện đại, dịch vụ chất lượng cao và logistics, góp phần nâng cao đời sống vật chất, tinh thần của Nhân dân.</w:t>
      </w:r>
    </w:p>
    <w:p w14:paraId="2538F5B6"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pacing w:val="-6"/>
          <w:sz w:val="28"/>
          <w:szCs w:val="28"/>
          <w:lang w:val="nl-NL"/>
        </w:rPr>
      </w:pPr>
      <w:r w:rsidRPr="007114E1">
        <w:rPr>
          <w:rFonts w:ascii="Times New Roman" w:hAnsi="Times New Roman" w:cs="Times New Roman"/>
          <w:spacing w:val="-6"/>
          <w:sz w:val="28"/>
          <w:szCs w:val="28"/>
          <w:lang w:val="nl-NL"/>
        </w:rPr>
        <w:lastRenderedPageBreak/>
        <w:t xml:space="preserve">Về văn hóa - xã hội, việc nâng cấp đơn vị hành chính tạo điều kiện cải thiện chất lượng cung ứng dịch vụ công, nâng cao đời sống vật chất và tinh thần của người dân, đồng thời tạo thêm nhiều cơ hội việc làm và thu hút nguồn nhân lực chất lượng cao. </w:t>
      </w:r>
    </w:p>
    <w:p w14:paraId="1536FA99"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Việ</w:t>
      </w:r>
      <w:r w:rsidR="00D47813" w:rsidRPr="007114E1">
        <w:rPr>
          <w:rFonts w:ascii="Times New Roman" w:hAnsi="Times New Roman" w:cs="Times New Roman"/>
          <w:sz w:val="28"/>
          <w:szCs w:val="28"/>
          <w:lang w:val="nl-NL"/>
        </w:rPr>
        <w:t xml:space="preserve">c </w:t>
      </w:r>
      <w:r w:rsidRPr="007114E1">
        <w:rPr>
          <w:rFonts w:ascii="Times New Roman" w:hAnsi="Times New Roman" w:cs="Times New Roman"/>
          <w:sz w:val="28"/>
          <w:szCs w:val="28"/>
          <w:lang w:val="nl-NL"/>
        </w:rPr>
        <w:t>Đồng Nai trở thành thành phố giúp tăng khả năng tiếp cận nguồn vốn đầu tư công từ ngân sách Trung ương, đồng thời nâng cao khả năng huy động các nguồn vốn hợp pháp khác (bội chi, khai thác quỹ đất…). Khả năng cân đối vốn giai đoạn 2026 - 2030, tạo điều kiện triển khai các dự án hạ tầng trọng điểm, liên kết vùng như đường vành đai, kết nố</w:t>
      </w:r>
      <w:r w:rsidR="00D47813" w:rsidRPr="007114E1">
        <w:rPr>
          <w:rFonts w:ascii="Times New Roman" w:hAnsi="Times New Roman" w:cs="Times New Roman"/>
          <w:sz w:val="28"/>
          <w:szCs w:val="28"/>
          <w:lang w:val="nl-NL"/>
        </w:rPr>
        <w:t>i với Cảng hàng không sân bay quốc tế</w:t>
      </w:r>
      <w:r w:rsidRPr="007114E1">
        <w:rPr>
          <w:rFonts w:ascii="Times New Roman" w:hAnsi="Times New Roman" w:cs="Times New Roman"/>
          <w:sz w:val="28"/>
          <w:szCs w:val="28"/>
          <w:lang w:val="nl-NL"/>
        </w:rPr>
        <w:t xml:space="preserve"> Long Thành, góp phần thúc đẩy phát triển kinh tế - xã hội. </w:t>
      </w:r>
    </w:p>
    <w:p w14:paraId="79386AE3" w14:textId="3127DFED"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 xml:space="preserve"> Đồng Nai trở thành thành phố sẽ tạo ra những thay đổi rõ trong cách tiếp cận quy hoạch và tổ chức không gian đô thị. Đây là điều kiện thuận lợi để nâng cao chất lượng kiến trúc đô thị và từng bước hình thành hệ thống cảnh quan đồng bộ, hiện đại và có bản sắc. Khi chuyển sang mô hình thành phố trực thuộc Trung ương, hệ thống quy hoạch đô thị có điều kiện được rà soát và điều chỉnh một cách toàn diện, hạn chế tình trạng phát triển thiếu kiểm soát và nâng cao chất lượng môi trường sống đô thị. </w:t>
      </w:r>
    </w:p>
    <w:p w14:paraId="04698639"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Sự phát triển đô thị Đồng Nai cũng gắn liền với yêu cầu về một môi trường xanh - sạch - đẹp - văn minh. Các dự án xử lý rác thải, nước thải đô thị sẽ được đầu tư đồng bộ theo công nghệ hiện đại nhất để đảm bảo chất lượng nguồn nước và không khí. Việc quy hoạch các khu đô thị vệ tinh thông minh sẽ giúp giảm áp lực dân cư cho các khu vực trung tâm, tạo ra những cộng đồng dân cư văn minh, an toàn và gắn kết. Người dân không chỉ có thu nhập cao hơn nhờ sự phát triển của kinh tế mà còn có một môi trường sống đáng mơ ước, nơi các giá trị truyền thống được tôn trọng và các tiện ích hiện đại luôn sẵn sàng phục vụ. Tất cả những lợi thế và lợi ích này chính là minh chứng cho tầm nhìn đúng đắn của Đảng bộ thành phố, nhằm mang lại một tương lai phồn vinh và hạnh phúc thực sự cho Nhân dân Đồng Nai.</w:t>
      </w:r>
    </w:p>
    <w:p w14:paraId="5F4EE0A4"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b/>
          <w:bCs/>
          <w:sz w:val="28"/>
          <w:szCs w:val="28"/>
          <w:lang w:val="nl-NL"/>
        </w:rPr>
      </w:pPr>
      <w:r w:rsidRPr="007114E1">
        <w:rPr>
          <w:rFonts w:ascii="Times New Roman" w:hAnsi="Times New Roman" w:cs="Times New Roman"/>
          <w:b/>
          <w:bCs/>
          <w:sz w:val="28"/>
          <w:szCs w:val="28"/>
          <w:lang w:val="nl-NL"/>
        </w:rPr>
        <w:t>IV. TRÁCH NHIỆM CỦA CÁN BỘ, ĐẢNG VIÊN VÀ NHÂN DÂN TRONG CÔNG CUỘC XÂY DỰNG THÀNH PHỐ ĐỒNG NAI</w:t>
      </w:r>
    </w:p>
    <w:p w14:paraId="700CECA9" w14:textId="6FA12952"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Đồng Nai trở thành thành phố</w:t>
      </w:r>
      <w:r w:rsidR="00D47813" w:rsidRPr="007114E1">
        <w:rPr>
          <w:rFonts w:ascii="Times New Roman" w:hAnsi="Times New Roman" w:cs="Times New Roman"/>
          <w:sz w:val="28"/>
          <w:szCs w:val="28"/>
          <w:lang w:val="nl-NL"/>
        </w:rPr>
        <w:t xml:space="preserve"> là dấu mốc lịch sử</w:t>
      </w:r>
      <w:r w:rsidRPr="007114E1">
        <w:rPr>
          <w:rFonts w:ascii="Times New Roman" w:hAnsi="Times New Roman" w:cs="Times New Roman"/>
          <w:sz w:val="28"/>
          <w:szCs w:val="28"/>
          <w:lang w:val="nl-NL"/>
        </w:rPr>
        <w:t>, đánh dấu sự chuyể</w:t>
      </w:r>
      <w:r w:rsidR="00D47813" w:rsidRPr="007114E1">
        <w:rPr>
          <w:rFonts w:ascii="Times New Roman" w:hAnsi="Times New Roman" w:cs="Times New Roman"/>
          <w:sz w:val="28"/>
          <w:szCs w:val="28"/>
          <w:lang w:val="nl-NL"/>
        </w:rPr>
        <w:t>n mình</w:t>
      </w:r>
      <w:r w:rsidRPr="007114E1">
        <w:rPr>
          <w:rFonts w:ascii="Times New Roman" w:hAnsi="Times New Roman" w:cs="Times New Roman"/>
          <w:sz w:val="28"/>
          <w:szCs w:val="28"/>
          <w:lang w:val="nl-NL"/>
        </w:rPr>
        <w:t xml:space="preserve"> của vùng đất Trấn Biên sau hơn 300 năm hình thành và phát triển. Đây không chỉ là kết quả của những chủ trương chiến lược đúng đắn từ Trung ương và sự lãnh đạo quyết liệt của Đảng bộ thành phố, mà còn là kết tinh từ công sức, trí tuệ và sự hy sinh của bao thế hệ đi trước. Đứng trước vị thế mới, vận hội mới, trách nhiệm của hệ thống chính trị cùng toàn thể Nhân dân thành phố cần được nâng tầm tương xứng với vóc dáng của một đô thị hiện đại, đóng vai trò là động lực tăng trưởng quan trọng của vùng kinh tế trọng điểm phía Nam và là cửa ngõ giao thương quốc tế của cả nước.</w:t>
      </w:r>
    </w:p>
    <w:p w14:paraId="3ADFFD9D" w14:textId="4A4A91BD"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Đối với đội ngũ cán bộ, đảng viên nêu cao tinh thần trách nhiệm tiên phong, gương mẫu đi đầu trong các phong trào, các nhiệm vụ chính trị quan trọng của đ</w:t>
      </w:r>
      <w:r w:rsidR="00771901">
        <w:rPr>
          <w:rFonts w:ascii="Times New Roman" w:hAnsi="Times New Roman" w:cs="Times New Roman"/>
          <w:sz w:val="28"/>
          <w:szCs w:val="28"/>
          <w:lang w:val="nl-NL"/>
        </w:rPr>
        <w:t xml:space="preserve">ịa </w:t>
      </w:r>
      <w:r w:rsidRPr="007114E1">
        <w:rPr>
          <w:rFonts w:ascii="Times New Roman" w:hAnsi="Times New Roman" w:cs="Times New Roman"/>
          <w:sz w:val="28"/>
          <w:szCs w:val="28"/>
          <w:lang w:val="nl-NL"/>
        </w:rPr>
        <w:t xml:space="preserve">phương, đơn vị; có ý chí chiến đấu cao, gương mẫu thực hiện nguyên tắc của Đảng và pháp luật của Nhà nước, dám nghĩ, dám nói, dám làm, dám chịu trách nhiệm, dám đổi mới sáng tạo, dám đương đầu với khó khăn, thử thách và quyết liệt trong hành </w:t>
      </w:r>
      <w:r w:rsidRPr="007114E1">
        <w:rPr>
          <w:rFonts w:ascii="Times New Roman" w:hAnsi="Times New Roman" w:cs="Times New Roman"/>
          <w:sz w:val="28"/>
          <w:szCs w:val="28"/>
          <w:lang w:val="nl-NL"/>
        </w:rPr>
        <w:lastRenderedPageBreak/>
        <w:t xml:space="preserve">động vì lợi ích chung; thường xuyên </w:t>
      </w:r>
      <w:r w:rsidRPr="007114E1">
        <w:rPr>
          <w:rFonts w:ascii="Times New Roman" w:eastAsia="Times New Roman" w:hAnsi="Times New Roman" w:cs="Times New Roman"/>
          <w:kern w:val="0"/>
          <w:sz w:val="28"/>
          <w:szCs w:val="28"/>
          <w:lang w:val="nl-NL"/>
          <w14:ligatures w14:val="none"/>
        </w:rPr>
        <w:t>rèn luyện, giữ gìn phẩm chất đạo đức văn hóa, lối sống của người cán bộ, đảng viên theo tư tưởng, đạo đức, phong cách Hồ Chí Minh; luôn đề cao cảnh giác với các luận điệu tuyên truyền, xuyên tạc và âm mưu phá hoại của các thế lực thù địch hòng</w:t>
      </w:r>
      <w:r w:rsidR="00CF1FD8" w:rsidRPr="007114E1">
        <w:rPr>
          <w:rFonts w:ascii="Times New Roman" w:eastAsia="Times New Roman" w:hAnsi="Times New Roman" w:cs="Times New Roman"/>
          <w:kern w:val="0"/>
          <w:sz w:val="28"/>
          <w:szCs w:val="28"/>
          <w:lang w:val="nl-NL"/>
          <w14:ligatures w14:val="none"/>
        </w:rPr>
        <w:t xml:space="preserve"> gây chia rẽ nội bộ Đảng, phá hoại</w:t>
      </w:r>
      <w:r w:rsidRPr="007114E1">
        <w:rPr>
          <w:rFonts w:ascii="Times New Roman" w:eastAsia="Times New Roman" w:hAnsi="Times New Roman" w:cs="Times New Roman"/>
          <w:kern w:val="0"/>
          <w:sz w:val="28"/>
          <w:szCs w:val="28"/>
          <w:lang w:val="nl-NL"/>
          <w14:ligatures w14:val="none"/>
        </w:rPr>
        <w:t xml:space="preserve"> khối đại đoàn kết toàn dân tộc; phát huy tính năng động, sáng tạo, không ngừng </w:t>
      </w:r>
      <w:r w:rsidRPr="007114E1">
        <w:rPr>
          <w:rFonts w:ascii="Times New Roman" w:hAnsi="Times New Roman" w:cs="Times New Roman"/>
          <w:sz w:val="28"/>
          <w:szCs w:val="28"/>
          <w:lang w:val="nl-NL"/>
        </w:rPr>
        <w:t xml:space="preserve">tự học tập, nâng cao trình độ chuyên môn, kỹ năng số, năng lực thực thi công vụ theo hướng hiện đại và chuyên nghiệp để vận hành hiệu quả bộ máy chính quyền đô thị, đảm bảo mọi thủ tục hành chính đều được xử lý minh bạch, nhanh chóng, góp phần </w:t>
      </w:r>
      <w:r w:rsidR="00CF1FD8" w:rsidRPr="007114E1">
        <w:rPr>
          <w:rFonts w:ascii="Times New Roman" w:eastAsia="Times New Roman" w:hAnsi="Times New Roman" w:cs="Times New Roman"/>
          <w:kern w:val="0"/>
          <w:sz w:val="28"/>
          <w:szCs w:val="28"/>
          <w:lang w:val="nl-NL"/>
          <w14:ligatures w14:val="none"/>
        </w:rPr>
        <w:t>xây dựng T</w:t>
      </w:r>
      <w:r w:rsidRPr="007114E1">
        <w:rPr>
          <w:rFonts w:ascii="Times New Roman" w:eastAsia="Times New Roman" w:hAnsi="Times New Roman" w:cs="Times New Roman"/>
          <w:kern w:val="0"/>
          <w:sz w:val="28"/>
          <w:szCs w:val="28"/>
          <w:lang w:val="nl-NL"/>
          <w14:ligatures w14:val="none"/>
        </w:rPr>
        <w:t>hành phố ngày càng văn minh, hiện đại.</w:t>
      </w:r>
    </w:p>
    <w:p w14:paraId="3E11515E"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eastAsia="Times New Roman" w:hAnsi="Times New Roman" w:cs="Times New Roman"/>
          <w:kern w:val="0"/>
          <w:sz w:val="28"/>
          <w:szCs w:val="28"/>
          <w:lang w:val="nl-NL"/>
          <w14:ligatures w14:val="none"/>
        </w:rPr>
        <w:t>Xây dựng thành phố Đồng Nai lấy con người là trung tâm, chủ thể, nguồn lực và mục tiêu cho sự phát triển</w:t>
      </w:r>
      <w:r w:rsidRPr="007114E1">
        <w:rPr>
          <w:rFonts w:ascii="Times New Roman" w:hAnsi="Times New Roman" w:cs="Times New Roman"/>
          <w:sz w:val="28"/>
          <w:szCs w:val="28"/>
          <w:lang w:val="nl-NL"/>
        </w:rPr>
        <w:t>. Do đó, mỗ</w:t>
      </w:r>
      <w:r w:rsidR="00CF1FD8" w:rsidRPr="007114E1">
        <w:rPr>
          <w:rFonts w:ascii="Times New Roman" w:hAnsi="Times New Roman" w:cs="Times New Roman"/>
          <w:sz w:val="28"/>
          <w:szCs w:val="28"/>
          <w:lang w:val="nl-NL"/>
        </w:rPr>
        <w:t>i công dân T</w:t>
      </w:r>
      <w:r w:rsidRPr="007114E1">
        <w:rPr>
          <w:rFonts w:ascii="Times New Roman" w:hAnsi="Times New Roman" w:cs="Times New Roman"/>
          <w:sz w:val="28"/>
          <w:szCs w:val="28"/>
          <w:lang w:val="nl-NL"/>
        </w:rPr>
        <w:t>hành phố Đồng Nai trong giai đoạn mới phải n</w:t>
      </w:r>
      <w:r w:rsidRPr="007114E1">
        <w:rPr>
          <w:rFonts w:ascii="Times New Roman" w:eastAsia="Times New Roman" w:hAnsi="Times New Roman" w:cs="Times New Roman"/>
          <w:kern w:val="0"/>
          <w:sz w:val="28"/>
          <w:szCs w:val="28"/>
          <w:lang w:val="nl-NL"/>
          <w14:ligatures w14:val="none"/>
        </w:rPr>
        <w:t xml:space="preserve">âng cao ý thức chấp hành các chủ trương, đường lối của Đảng, chính sách, pháp luật của Nhà nước và các quy định của địa phương; thực hiện tốt quyền, trách nhiệm và nghĩa vụ của công dân theo quy định; </w:t>
      </w:r>
      <w:r w:rsidRPr="007114E1">
        <w:rPr>
          <w:rFonts w:ascii="Times New Roman" w:hAnsi="Times New Roman" w:cs="Times New Roman"/>
          <w:sz w:val="28"/>
          <w:szCs w:val="28"/>
          <w:lang w:val="nl-NL"/>
        </w:rPr>
        <w:t>khơi dậy mạnh mẽ khát vọng cống hiến, ý chí tự lực tự cường để cùng chung tay xây dựng quê hương giàu mạnh, văn minh.</w:t>
      </w:r>
      <w:r w:rsidRPr="007114E1">
        <w:rPr>
          <w:rFonts w:ascii="Times New Roman" w:eastAsia="Times New Roman" w:hAnsi="Times New Roman" w:cs="Times New Roman"/>
          <w:kern w:val="0"/>
          <w:sz w:val="28"/>
          <w:szCs w:val="28"/>
          <w:lang w:val="nl-NL"/>
          <w14:ligatures w14:val="none"/>
        </w:rPr>
        <w:t xml:space="preserve"> </w:t>
      </w:r>
      <w:r w:rsidRPr="007114E1">
        <w:rPr>
          <w:rFonts w:ascii="Times New Roman" w:hAnsi="Times New Roman" w:cs="Times New Roman"/>
          <w:sz w:val="28"/>
          <w:szCs w:val="28"/>
          <w:lang w:val="nl-NL"/>
        </w:rPr>
        <w:t>Trong bối cảnh hội nhập quốc tế sâu rộng, người dân cần chú trọng đến việc xây dựng nếp sống văn minh đô thị bằng những hành động thiết thực hằng ngày như giữ gìn vệ sinh môi trường, bảo vệ cảnh quan môi trường và tự giác thực hiện văn hóa giao thông. Đây là những yếu tố cốt lõi không chỉ nhằm nâng cao chất lượng không gian sống mà còn góp phần quan trọng trong việc tạo nên hình ảnh mộ</w:t>
      </w:r>
      <w:r w:rsidR="00CF1FD8" w:rsidRPr="007114E1">
        <w:rPr>
          <w:rFonts w:ascii="Times New Roman" w:hAnsi="Times New Roman" w:cs="Times New Roman"/>
          <w:sz w:val="28"/>
          <w:szCs w:val="28"/>
          <w:lang w:val="nl-NL"/>
        </w:rPr>
        <w:t>t T</w:t>
      </w:r>
      <w:r w:rsidRPr="007114E1">
        <w:rPr>
          <w:rFonts w:ascii="Times New Roman" w:hAnsi="Times New Roman" w:cs="Times New Roman"/>
          <w:sz w:val="28"/>
          <w:szCs w:val="28"/>
          <w:lang w:val="nl-NL"/>
        </w:rPr>
        <w:t>hành phố Đồng Nai thanh lịch, hiện đại và hiếu khách trong mắt bạn bè trong nước và quốc tế, đặc biệ</w:t>
      </w:r>
      <w:r w:rsidR="00D47813" w:rsidRPr="007114E1">
        <w:rPr>
          <w:rFonts w:ascii="Times New Roman" w:hAnsi="Times New Roman" w:cs="Times New Roman"/>
          <w:sz w:val="28"/>
          <w:szCs w:val="28"/>
          <w:lang w:val="nl-NL"/>
        </w:rPr>
        <w:t xml:space="preserve">t khi Cảng hàng không sân bay quốc tế </w:t>
      </w:r>
      <w:r w:rsidRPr="007114E1">
        <w:rPr>
          <w:rFonts w:ascii="Times New Roman" w:hAnsi="Times New Roman" w:cs="Times New Roman"/>
          <w:sz w:val="28"/>
          <w:szCs w:val="28"/>
          <w:lang w:val="nl-NL"/>
        </w:rPr>
        <w:t xml:space="preserve">Long Thành đi vào hoạt động. Sự đồng thuận và khối đại đoàn kết toàn dân chính là động lực then chốt để vượt qua mọi thách thức trong quá trình đô thị hóa. </w:t>
      </w:r>
    </w:p>
    <w:p w14:paraId="396B5B1D"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center"/>
        <w:rPr>
          <w:rFonts w:ascii="Times New Roman" w:hAnsi="Times New Roman" w:cs="Times New Roman"/>
          <w:sz w:val="28"/>
          <w:szCs w:val="28"/>
          <w:lang w:val="nl-NL"/>
        </w:rPr>
      </w:pPr>
      <w:r w:rsidRPr="007114E1">
        <w:rPr>
          <w:rFonts w:ascii="Times New Roman" w:hAnsi="Times New Roman" w:cs="Times New Roman"/>
          <w:sz w:val="28"/>
          <w:szCs w:val="28"/>
          <w:lang w:val="nl-NL"/>
        </w:rPr>
        <w:t>***</w:t>
      </w:r>
    </w:p>
    <w:p w14:paraId="66934AD0" w14:textId="37C2A2D8"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eastAsia="Times New Roman" w:hAnsi="Times New Roman" w:cs="Times New Roman"/>
          <w:color w:val="FF0000"/>
          <w:kern w:val="0"/>
          <w:sz w:val="28"/>
          <w:szCs w:val="28"/>
          <w:lang w:val="vi"/>
          <w14:ligatures w14:val="none"/>
        </w:rPr>
      </w:pPr>
      <w:r w:rsidRPr="007114E1">
        <w:rPr>
          <w:rFonts w:ascii="Times New Roman" w:hAnsi="Times New Roman" w:cs="Times New Roman"/>
          <w:sz w:val="28"/>
          <w:szCs w:val="28"/>
          <w:lang w:val="nl-NL"/>
        </w:rPr>
        <w:t>Sự gắn kết chặt chẽ giữa ý Đảng, lòng dân tạo nên khối đại đoàn kết toàn dân tộc vững chắc, là tiền đề để</w:t>
      </w:r>
      <w:r w:rsidR="00F35A69" w:rsidRPr="007114E1">
        <w:rPr>
          <w:rFonts w:ascii="Times New Roman" w:hAnsi="Times New Roman" w:cs="Times New Roman"/>
          <w:sz w:val="28"/>
          <w:szCs w:val="28"/>
          <w:lang w:val="nl-NL"/>
        </w:rPr>
        <w:t xml:space="preserve"> T</w:t>
      </w:r>
      <w:r w:rsidRPr="007114E1">
        <w:rPr>
          <w:rFonts w:ascii="Times New Roman" w:hAnsi="Times New Roman" w:cs="Times New Roman"/>
          <w:sz w:val="28"/>
          <w:szCs w:val="28"/>
          <w:lang w:val="nl-NL"/>
        </w:rPr>
        <w:t xml:space="preserve">hành phố Đồng Nai bứt phá mạnh mẽ trên bản đồ kinh tế - xã hội của </w:t>
      </w:r>
      <w:r w:rsidR="00F35A69" w:rsidRPr="007114E1">
        <w:rPr>
          <w:rFonts w:ascii="Times New Roman" w:hAnsi="Times New Roman" w:cs="Times New Roman"/>
          <w:sz w:val="28"/>
          <w:szCs w:val="28"/>
          <w:lang w:val="nl-NL"/>
        </w:rPr>
        <w:t xml:space="preserve">khu vực và </w:t>
      </w:r>
      <w:r w:rsidRPr="007114E1">
        <w:rPr>
          <w:rFonts w:ascii="Times New Roman" w:hAnsi="Times New Roman" w:cs="Times New Roman"/>
          <w:sz w:val="28"/>
          <w:szCs w:val="28"/>
          <w:lang w:val="nl-NL"/>
        </w:rPr>
        <w:t>cả nướ</w:t>
      </w:r>
      <w:r w:rsidR="00F35A69" w:rsidRPr="007114E1">
        <w:rPr>
          <w:rFonts w:ascii="Times New Roman" w:hAnsi="Times New Roman" w:cs="Times New Roman"/>
          <w:sz w:val="28"/>
          <w:szCs w:val="28"/>
          <w:lang w:val="nl-NL"/>
        </w:rPr>
        <w:t>c</w:t>
      </w:r>
      <w:r w:rsidRPr="007114E1">
        <w:rPr>
          <w:rFonts w:ascii="Times New Roman" w:hAnsi="Times New Roman" w:cs="Times New Roman"/>
          <w:sz w:val="28"/>
          <w:szCs w:val="28"/>
          <w:lang w:val="nl-NL"/>
        </w:rPr>
        <w:t xml:space="preserve">. </w:t>
      </w:r>
      <w:r w:rsidR="00F35A69" w:rsidRPr="007114E1">
        <w:rPr>
          <w:rFonts w:ascii="Times New Roman" w:eastAsia="Times New Roman" w:hAnsi="Times New Roman" w:cs="Times New Roman"/>
          <w:kern w:val="0"/>
          <w:sz w:val="28"/>
          <w:szCs w:val="28"/>
          <w:lang w:val="vi"/>
          <w14:ligatures w14:val="none"/>
        </w:rPr>
        <w:t>Để hiện thực hóa mục tiêu xây dựng</w:t>
      </w:r>
      <w:r w:rsidR="00F35A69" w:rsidRPr="007114E1">
        <w:rPr>
          <w:rFonts w:ascii="Times New Roman" w:eastAsia="Times New Roman" w:hAnsi="Times New Roman" w:cs="Times New Roman"/>
          <w:kern w:val="0"/>
          <w:sz w:val="28"/>
          <w:szCs w:val="28"/>
          <w:lang w:val="nl-NL"/>
          <w14:ligatures w14:val="none"/>
        </w:rPr>
        <w:t xml:space="preserve"> và phát triển</w:t>
      </w:r>
      <w:r w:rsidR="00F35A69" w:rsidRPr="007114E1">
        <w:rPr>
          <w:rFonts w:ascii="Times New Roman" w:eastAsia="Times New Roman" w:hAnsi="Times New Roman" w:cs="Times New Roman"/>
          <w:kern w:val="0"/>
          <w:sz w:val="28"/>
          <w:szCs w:val="28"/>
          <w:lang w:val="vi"/>
          <w14:ligatures w14:val="none"/>
        </w:rPr>
        <w:t xml:space="preserve"> </w:t>
      </w:r>
      <w:r w:rsidR="00F35A69" w:rsidRPr="007114E1">
        <w:rPr>
          <w:rFonts w:ascii="Times New Roman" w:eastAsia="Times New Roman" w:hAnsi="Times New Roman" w:cs="Times New Roman"/>
          <w:kern w:val="0"/>
          <w:sz w:val="28"/>
          <w:szCs w:val="28"/>
          <w:lang w:val="nl-NL"/>
          <w14:ligatures w14:val="none"/>
        </w:rPr>
        <w:t>Thành phố</w:t>
      </w:r>
      <w:r w:rsidR="00F35A69" w:rsidRPr="007114E1">
        <w:rPr>
          <w:rFonts w:ascii="Times New Roman" w:eastAsia="Times New Roman" w:hAnsi="Times New Roman" w:cs="Times New Roman"/>
          <w:kern w:val="0"/>
          <w:sz w:val="28"/>
          <w:szCs w:val="28"/>
          <w:lang w:val="vi"/>
          <w14:ligatures w14:val="none"/>
        </w:rPr>
        <w:t xml:space="preserve"> Đồng Nai </w:t>
      </w:r>
      <w:r w:rsidR="00F35A69" w:rsidRPr="007114E1">
        <w:rPr>
          <w:rFonts w:ascii="Times New Roman" w:eastAsia="Times New Roman" w:hAnsi="Times New Roman" w:cs="Times New Roman"/>
          <w:kern w:val="0"/>
          <w:sz w:val="28"/>
          <w:szCs w:val="28"/>
          <w:lang w:val="nl-NL"/>
          <w14:ligatures w14:val="none"/>
        </w:rPr>
        <w:t>Văn minh - Hiện đại - Hạnh phúc</w:t>
      </w:r>
      <w:r w:rsidR="00F35A69" w:rsidRPr="007114E1">
        <w:rPr>
          <w:rFonts w:ascii="Times New Roman" w:eastAsia="Times New Roman" w:hAnsi="Times New Roman" w:cs="Times New Roman"/>
          <w:kern w:val="0"/>
          <w:sz w:val="28"/>
          <w:szCs w:val="28"/>
          <w:lang w:val="vi"/>
          <w14:ligatures w14:val="none"/>
        </w:rPr>
        <w:t>, cần sự</w:t>
      </w:r>
      <w:r w:rsidR="00F35A69" w:rsidRPr="007114E1">
        <w:rPr>
          <w:rFonts w:ascii="Times New Roman" w:eastAsia="Times New Roman" w:hAnsi="Times New Roman" w:cs="Times New Roman"/>
          <w:kern w:val="0"/>
          <w:sz w:val="28"/>
          <w:szCs w:val="28"/>
          <w:lang w:val="nl-NL"/>
          <w14:ligatures w14:val="none"/>
        </w:rPr>
        <w:t xml:space="preserve"> vào cuộc của cả hệ thống chính trị, </w:t>
      </w:r>
      <w:r w:rsidR="00F35A69" w:rsidRPr="007114E1">
        <w:rPr>
          <w:rFonts w:ascii="Times New Roman" w:eastAsia="Times New Roman" w:hAnsi="Times New Roman" w:cs="Times New Roman"/>
          <w:kern w:val="0"/>
          <w:sz w:val="28"/>
          <w:szCs w:val="28"/>
          <w:lang w:val="vi"/>
          <w14:ligatures w14:val="none"/>
        </w:rPr>
        <w:t>chung tay</w:t>
      </w:r>
      <w:r w:rsidR="00F35A69" w:rsidRPr="007114E1">
        <w:rPr>
          <w:rFonts w:ascii="Times New Roman" w:eastAsia="Times New Roman" w:hAnsi="Times New Roman" w:cs="Times New Roman"/>
          <w:kern w:val="0"/>
          <w:sz w:val="28"/>
          <w:szCs w:val="28"/>
          <w:lang w:val="nl-NL"/>
          <w14:ligatures w14:val="none"/>
        </w:rPr>
        <w:t>,</w:t>
      </w:r>
      <w:r w:rsidR="00F35A69" w:rsidRPr="007114E1">
        <w:rPr>
          <w:rFonts w:ascii="Times New Roman" w:eastAsia="Times New Roman" w:hAnsi="Times New Roman" w:cs="Times New Roman"/>
          <w:kern w:val="0"/>
          <w:sz w:val="28"/>
          <w:szCs w:val="28"/>
          <w:lang w:val="vi"/>
          <w14:ligatures w14:val="none"/>
        </w:rPr>
        <w:t xml:space="preserve"> góp sức của </w:t>
      </w:r>
      <w:r w:rsidR="00F35A69" w:rsidRPr="007114E1">
        <w:rPr>
          <w:rFonts w:ascii="Times New Roman" w:eastAsia="Times New Roman" w:hAnsi="Times New Roman" w:cs="Times New Roman"/>
          <w:kern w:val="0"/>
          <w:sz w:val="28"/>
          <w:szCs w:val="28"/>
          <w:lang w:val="nl-NL"/>
          <w14:ligatures w14:val="none"/>
        </w:rPr>
        <w:t>các tầng lớp</w:t>
      </w:r>
      <w:r w:rsidR="00F35A69" w:rsidRPr="007114E1">
        <w:rPr>
          <w:rFonts w:ascii="Times New Roman" w:eastAsia="Times New Roman" w:hAnsi="Times New Roman" w:cs="Times New Roman"/>
          <w:kern w:val="0"/>
          <w:sz w:val="28"/>
          <w:szCs w:val="28"/>
          <w:lang w:val="vi"/>
          <w14:ligatures w14:val="none"/>
        </w:rPr>
        <w:t xml:space="preserve"> </w:t>
      </w:r>
      <w:r w:rsidR="00F35A69" w:rsidRPr="007114E1">
        <w:rPr>
          <w:rFonts w:ascii="Times New Roman" w:eastAsia="Times New Roman" w:hAnsi="Times New Roman" w:cs="Times New Roman"/>
          <w:kern w:val="0"/>
          <w:sz w:val="28"/>
          <w:szCs w:val="28"/>
          <w:lang w:val="nl-NL"/>
          <w14:ligatures w14:val="none"/>
        </w:rPr>
        <w:t>N</w:t>
      </w:r>
      <w:r w:rsidR="00F35A69" w:rsidRPr="007114E1">
        <w:rPr>
          <w:rFonts w:ascii="Times New Roman" w:eastAsia="Times New Roman" w:hAnsi="Times New Roman" w:cs="Times New Roman"/>
          <w:kern w:val="0"/>
          <w:sz w:val="28"/>
          <w:szCs w:val="28"/>
          <w:lang w:val="vi"/>
          <w14:ligatures w14:val="none"/>
        </w:rPr>
        <w:t>hân dân</w:t>
      </w:r>
      <w:r w:rsidR="00F35A69" w:rsidRPr="007114E1">
        <w:rPr>
          <w:rFonts w:ascii="Times New Roman" w:eastAsia="Times New Roman" w:hAnsi="Times New Roman" w:cs="Times New Roman"/>
          <w:kern w:val="0"/>
          <w:sz w:val="28"/>
          <w:szCs w:val="28"/>
          <w:lang w:val="nl-NL"/>
          <w14:ligatures w14:val="none"/>
        </w:rPr>
        <w:t xml:space="preserve"> và sự vào cuộc của</w:t>
      </w:r>
      <w:r w:rsidR="00F35A69" w:rsidRPr="007114E1">
        <w:rPr>
          <w:rFonts w:ascii="Times New Roman" w:eastAsia="Times New Roman" w:hAnsi="Times New Roman" w:cs="Times New Roman"/>
          <w:kern w:val="0"/>
          <w:sz w:val="28"/>
          <w:szCs w:val="28"/>
          <w:lang w:val="vi"/>
          <w14:ligatures w14:val="none"/>
        </w:rPr>
        <w:t xml:space="preserve"> cộng đồng doanh nghiệp</w:t>
      </w:r>
      <w:r w:rsidR="00F35A69" w:rsidRPr="007114E1">
        <w:rPr>
          <w:rFonts w:ascii="Times New Roman" w:eastAsia="Times New Roman" w:hAnsi="Times New Roman" w:cs="Times New Roman"/>
          <w:kern w:val="0"/>
          <w:sz w:val="28"/>
          <w:szCs w:val="28"/>
          <w:lang w:val="nl-NL"/>
          <w14:ligatures w14:val="none"/>
        </w:rPr>
        <w:t>,</w:t>
      </w:r>
      <w:r w:rsidR="00F35A69" w:rsidRPr="007114E1">
        <w:rPr>
          <w:rFonts w:ascii="Times New Roman" w:eastAsia="Times New Roman" w:hAnsi="Times New Roman" w:cs="Times New Roman"/>
          <w:kern w:val="0"/>
          <w:sz w:val="28"/>
          <w:szCs w:val="28"/>
          <w:lang w:val="vi"/>
          <w14:ligatures w14:val="none"/>
        </w:rPr>
        <w:t xml:space="preserve"> </w:t>
      </w:r>
      <w:r w:rsidR="00F35A69" w:rsidRPr="007114E1">
        <w:rPr>
          <w:rFonts w:ascii="Times New Roman" w:eastAsia="Times New Roman" w:hAnsi="Times New Roman" w:cs="Times New Roman"/>
          <w:kern w:val="0"/>
          <w:sz w:val="28"/>
          <w:szCs w:val="28"/>
          <w:lang w:val="nl-NL"/>
          <w14:ligatures w14:val="none"/>
        </w:rPr>
        <w:t xml:space="preserve">quyết tâm </w:t>
      </w:r>
      <w:r w:rsidRPr="007114E1">
        <w:rPr>
          <w:rFonts w:ascii="Times New Roman" w:hAnsi="Times New Roman" w:cs="Times New Roman"/>
          <w:sz w:val="28"/>
          <w:szCs w:val="28"/>
          <w:lang w:val="nl-NL"/>
        </w:rPr>
        <w:t>xây dự</w:t>
      </w:r>
      <w:r w:rsidR="00F35A69" w:rsidRPr="007114E1">
        <w:rPr>
          <w:rFonts w:ascii="Times New Roman" w:hAnsi="Times New Roman" w:cs="Times New Roman"/>
          <w:sz w:val="28"/>
          <w:szCs w:val="28"/>
          <w:lang w:val="nl-NL"/>
        </w:rPr>
        <w:t>ng T</w:t>
      </w:r>
      <w:r w:rsidRPr="007114E1">
        <w:rPr>
          <w:rFonts w:ascii="Times New Roman" w:hAnsi="Times New Roman" w:cs="Times New Roman"/>
          <w:sz w:val="28"/>
          <w:szCs w:val="28"/>
          <w:lang w:val="nl-NL"/>
        </w:rPr>
        <w:t xml:space="preserve">hành phố Đồng Nai </w:t>
      </w:r>
      <w:r w:rsidR="00F35A69" w:rsidRPr="007114E1">
        <w:rPr>
          <w:rFonts w:ascii="Times New Roman" w:hAnsi="Times New Roman" w:cs="Times New Roman"/>
          <w:sz w:val="28"/>
          <w:szCs w:val="28"/>
          <w:lang w:val="nl-NL"/>
        </w:rPr>
        <w:t xml:space="preserve">trở </w:t>
      </w:r>
      <w:r w:rsidRPr="007114E1">
        <w:rPr>
          <w:rFonts w:ascii="Times New Roman" w:hAnsi="Times New Roman" w:cs="Times New Roman"/>
          <w:sz w:val="28"/>
          <w:szCs w:val="28"/>
          <w:lang w:val="nl-NL"/>
        </w:rPr>
        <w:t>thành cực tăng trưởng quan trọng của quốc gia; trung tâm kết nối kinh tế, cửa ngõ hội nhập quốc tế trong giai đoạn mới, phát triển năng động, văn minh, hạnh phúc.</w:t>
      </w:r>
      <w:r w:rsidR="00F35A69" w:rsidRPr="007114E1">
        <w:rPr>
          <w:rFonts w:ascii="Times New Roman" w:hAnsi="Times New Roman" w:cs="Times New Roman"/>
          <w:sz w:val="28"/>
          <w:szCs w:val="28"/>
          <w:lang w:val="nl-NL"/>
        </w:rPr>
        <w:t>/.</w:t>
      </w:r>
    </w:p>
    <w:sectPr w:rsidR="0048220D" w:rsidRPr="007114E1" w:rsidSect="007114E1">
      <w:headerReference w:type="default" r:id="rId7"/>
      <w:pgSz w:w="11907" w:h="16840"/>
      <w:pgMar w:top="1134" w:right="851" w:bottom="113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B1149" w14:textId="77777777" w:rsidR="000F7775" w:rsidRDefault="000F7775">
      <w:pPr>
        <w:spacing w:line="240" w:lineRule="auto"/>
      </w:pPr>
      <w:r>
        <w:separator/>
      </w:r>
    </w:p>
  </w:endnote>
  <w:endnote w:type="continuationSeparator" w:id="0">
    <w:p w14:paraId="2F5167AF" w14:textId="77777777" w:rsidR="000F7775" w:rsidRDefault="000F7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times new roman">
    <w:altName w:val="Calibri"/>
    <w:charset w:val="00"/>
    <w:family w:val="swiss"/>
    <w:pitch w:val="default"/>
    <w:sig w:usb0="00000000" w:usb1="00000000" w:usb2="00000000" w:usb3="00000000" w:csb0="00000001"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785FC" w14:textId="77777777" w:rsidR="000F7775" w:rsidRDefault="000F7775">
      <w:pPr>
        <w:spacing w:after="0"/>
      </w:pPr>
      <w:r>
        <w:separator/>
      </w:r>
    </w:p>
  </w:footnote>
  <w:footnote w:type="continuationSeparator" w:id="0">
    <w:p w14:paraId="53C2E167" w14:textId="77777777" w:rsidR="000F7775" w:rsidRDefault="000F7775">
      <w:pPr>
        <w:spacing w:after="0"/>
      </w:pPr>
      <w:r>
        <w:continuationSeparator/>
      </w:r>
    </w:p>
  </w:footnote>
  <w:footnote w:id="1">
    <w:p w14:paraId="3EE8BDC0" w14:textId="77777777" w:rsidR="0048220D" w:rsidRPr="00DA2FAF" w:rsidRDefault="007A7F2F" w:rsidP="006D74D0">
      <w:pPr>
        <w:pStyle w:val="FootnoteText"/>
        <w:spacing w:beforeLines="40" w:before="96" w:afterLines="40" w:after="96"/>
        <w:ind w:firstLine="567"/>
        <w:jc w:val="both"/>
        <w:rPr>
          <w:rFonts w:cs="Times New Roman"/>
          <w:lang w:val="vi-VN"/>
        </w:rPr>
      </w:pPr>
      <w:r w:rsidRPr="00DA2FAF">
        <w:rPr>
          <w:rStyle w:val="FootnoteReference"/>
          <w:rFonts w:cs="Times New Roman"/>
        </w:rPr>
        <w:footnoteRef/>
      </w:r>
      <w:r w:rsidRPr="00DA2FAF">
        <w:rPr>
          <w:rFonts w:cs="Times New Roman"/>
        </w:rPr>
        <w:t xml:space="preserve"> </w:t>
      </w:r>
      <w:r w:rsidRPr="00DA2FAF">
        <w:rPr>
          <w:rFonts w:cs="Times New Roman"/>
          <w:lang w:val="vi-VN"/>
        </w:rPr>
        <w:t>95 phường</w:t>
      </w:r>
      <w:r w:rsidR="00EF1FBC" w:rsidRPr="00DA2FAF">
        <w:rPr>
          <w:rFonts w:cs="Times New Roman"/>
        </w:rPr>
        <w:t>,</w:t>
      </w:r>
      <w:r w:rsidRPr="00DA2FAF">
        <w:rPr>
          <w:rFonts w:cs="Times New Roman"/>
          <w:lang w:val="vi-VN"/>
        </w:rPr>
        <w:t xml:space="preserve"> xã gồ</w:t>
      </w:r>
      <w:r w:rsidR="003609FE" w:rsidRPr="00DA2FAF">
        <w:rPr>
          <w:rFonts w:cs="Times New Roman"/>
          <w:lang w:val="vi-VN"/>
        </w:rPr>
        <w:t xml:space="preserve">m: </w:t>
      </w:r>
      <w:r w:rsidR="003609FE" w:rsidRPr="00DA2FAF">
        <w:rPr>
          <w:rFonts w:cs="Times New Roman"/>
          <w:b/>
          <w:i/>
        </w:rPr>
        <w:t>3</w:t>
      </w:r>
      <w:r w:rsidRPr="00DA2FAF">
        <w:rPr>
          <w:rFonts w:cs="Times New Roman"/>
          <w:b/>
          <w:i/>
          <w:lang w:val="vi-VN"/>
        </w:rPr>
        <w:t>3 phường</w:t>
      </w:r>
      <w:r w:rsidRPr="00DA2FAF">
        <w:rPr>
          <w:rFonts w:cs="Times New Roman"/>
          <w:lang w:val="vi-VN"/>
        </w:rPr>
        <w:t xml:space="preserve"> (An Lộc, Bảo Vinh, Biên Hòa, Bình Long, Bình Lộc, Bình Phước, Chơn Thành, Đồng Xoài, Hàng Gòn, Hố Nai, Long Bình, Long Hưng, Long Khánh, Minh Hưng, Phước Bình, Phước Long, Phước Tân, Tam Hiệp, Tam Phước, Tân Triều, Trấn Biên, Trảng Dài và Xuân Lập</w:t>
      </w:r>
      <w:r w:rsidR="003609FE" w:rsidRPr="00DA2FAF">
        <w:rPr>
          <w:rFonts w:cs="Times New Roman"/>
        </w:rPr>
        <w:t>,</w:t>
      </w:r>
      <w:r w:rsidR="003609FE" w:rsidRPr="00DA2FAF">
        <w:rPr>
          <w:rFonts w:ascii="Arial" w:hAnsi="Arial" w:cs="Arial"/>
          <w:color w:val="212529"/>
          <w:shd w:val="clear" w:color="auto" w:fill="FFFFFF"/>
        </w:rPr>
        <w:t xml:space="preserve"> </w:t>
      </w:r>
      <w:r w:rsidR="003609FE" w:rsidRPr="00DA2FAF">
        <w:rPr>
          <w:rFonts w:cs="Times New Roman"/>
          <w:color w:val="212529"/>
          <w:shd w:val="clear" w:color="auto" w:fill="FFFFFF"/>
        </w:rPr>
        <w:t>Nhơn Trạch, Long Thành, Trảng Bom, Trị An, Xuân Lộc, Dầu Giây, Tân Phú, Đồng Phú, Tân Khai, Lộc Ninh</w:t>
      </w:r>
      <w:r w:rsidRPr="00DA2FAF">
        <w:rPr>
          <w:rFonts w:cs="Times New Roman"/>
          <w:lang w:val="vi-VN"/>
        </w:rPr>
        <w:t xml:space="preserve">); </w:t>
      </w:r>
      <w:r w:rsidR="00EF1FBC" w:rsidRPr="00DA2FAF">
        <w:rPr>
          <w:rFonts w:cs="Times New Roman"/>
          <w:b/>
          <w:i/>
        </w:rPr>
        <w:t>6</w:t>
      </w:r>
      <w:r w:rsidR="00EF1FBC" w:rsidRPr="00DA2FAF">
        <w:rPr>
          <w:rFonts w:cs="Times New Roman"/>
          <w:b/>
          <w:i/>
          <w:lang w:val="vi-VN"/>
        </w:rPr>
        <w:t>2 xã</w:t>
      </w:r>
      <w:r w:rsidR="00EF1FBC" w:rsidRPr="00DA2FAF">
        <w:rPr>
          <w:rFonts w:cs="Times New Roman"/>
          <w:lang w:val="vi-VN"/>
        </w:rPr>
        <w:t xml:space="preserve"> (An Phước, An Viễn, Bàu Hàm, Bình An, Bình Minh, Bình Tân, Bom Bo, Bù Đăng, Bù Gia Mập, Cẩm Mỹ, Đa Kia, Đại Phước, Đak Lua, Đak Nhau, Đak Ơ, Định Quán, Đồng Tâm, Gia Kiệm, Hưng Phước, Hưng Thịnh, Long Hà, Long Phước, La Ngà, Lộc Hưng, Lộc Quang, Lộc Tấn, Lộc Thành, Lộc Thạnh, Minh Đức, Nam Cát Tiên, Nghĩa Trung, Nha Bích, Phú Hòa, Phú Lâm, Phú Lý, Phú Nghĩa, Phú Riềng, Phú Trung, Phú Vinh, Phước An, Phước Sơn, Phước Thái, Sông Ray, Tà Lài, Tân An, Tân Hưng, Tân Lợi, Tân Quan, Tân Tiến, Thanh Sơn, Thiện Hưng, Thọ Sơn, Thống Nhất, Thuận Lợi, Trị An, Xuân Bắc, Xuân Định, Xuân Đông, Xuân Đường, Xuân Hòa, Xuân Phú, Xuân Quế và Xuân Thành).</w:t>
      </w:r>
    </w:p>
  </w:footnote>
  <w:footnote w:id="2">
    <w:p w14:paraId="01C43629" w14:textId="19EA32BE" w:rsidR="00F97405" w:rsidRPr="00DA2FAF" w:rsidRDefault="00F97405"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w:t>
      </w:r>
      <w:r w:rsidRPr="00DA2FAF">
        <w:rPr>
          <w:spacing w:val="-4"/>
          <w:lang w:val="vi-VN"/>
        </w:rPr>
        <w:t xml:space="preserve">99 Đảng bộ trực </w:t>
      </w:r>
      <w:r w:rsidRPr="00613FB0">
        <w:rPr>
          <w:spacing w:val="-4"/>
          <w:lang w:val="vi-VN"/>
        </w:rPr>
        <w:t xml:space="preserve">thuộc </w:t>
      </w:r>
      <w:r w:rsidR="00613FB0" w:rsidRPr="00613FB0">
        <w:rPr>
          <w:rFonts w:eastAsia="Times New Roman" w:cs="Times New Roman"/>
          <w:lang w:val="af-ZA"/>
        </w:rPr>
        <w:t xml:space="preserve">thành phố </w:t>
      </w:r>
      <w:r w:rsidRPr="00613FB0">
        <w:rPr>
          <w:spacing w:val="-4"/>
          <w:lang w:val="vi-VN"/>
        </w:rPr>
        <w:t>gồm</w:t>
      </w:r>
      <w:r w:rsidRPr="007114E1">
        <w:rPr>
          <w:spacing w:val="-4"/>
          <w:lang w:val="vi-VN"/>
        </w:rPr>
        <w:t>: Đảng bộ c</w:t>
      </w:r>
      <w:r w:rsidRPr="00DA2FAF">
        <w:rPr>
          <w:spacing w:val="-4"/>
          <w:lang w:val="vi-VN"/>
        </w:rPr>
        <w:t xml:space="preserve">ác cơ quan Đảng </w:t>
      </w:r>
      <w:r w:rsidR="00613FB0" w:rsidRPr="00613FB0">
        <w:rPr>
          <w:rFonts w:eastAsia="Times New Roman" w:cs="Times New Roman"/>
          <w:lang w:val="af-ZA"/>
        </w:rPr>
        <w:t>thành phố</w:t>
      </w:r>
      <w:r w:rsidRPr="00DA2FAF">
        <w:rPr>
          <w:spacing w:val="-4"/>
          <w:lang w:val="vi-VN"/>
        </w:rPr>
        <w:t xml:space="preserve">, </w:t>
      </w:r>
      <w:r w:rsidRPr="007114E1">
        <w:rPr>
          <w:spacing w:val="-4"/>
          <w:lang w:val="vi-VN"/>
        </w:rPr>
        <w:t xml:space="preserve">Đảng bộ </w:t>
      </w:r>
      <w:r w:rsidRPr="00DA2FAF">
        <w:rPr>
          <w:spacing w:val="-4"/>
          <w:lang w:val="vi-VN"/>
        </w:rPr>
        <w:t xml:space="preserve">UBND </w:t>
      </w:r>
      <w:r w:rsidR="00613FB0" w:rsidRPr="00613FB0">
        <w:rPr>
          <w:rFonts w:eastAsia="Times New Roman" w:cs="Times New Roman"/>
          <w:lang w:val="af-ZA"/>
        </w:rPr>
        <w:t>thành phố</w:t>
      </w:r>
      <w:r w:rsidRPr="00DA2FAF">
        <w:rPr>
          <w:spacing w:val="-4"/>
          <w:lang w:val="vi-VN"/>
        </w:rPr>
        <w:t xml:space="preserve">, </w:t>
      </w:r>
      <w:r w:rsidRPr="007114E1">
        <w:rPr>
          <w:spacing w:val="-4"/>
          <w:lang w:val="vi-VN"/>
        </w:rPr>
        <w:t xml:space="preserve">Đảng bộ </w:t>
      </w:r>
      <w:r w:rsidRPr="00DA2FAF">
        <w:rPr>
          <w:spacing w:val="-4"/>
          <w:lang w:val="vi-VN"/>
        </w:rPr>
        <w:t xml:space="preserve">Quân sự </w:t>
      </w:r>
      <w:r w:rsidR="00613FB0" w:rsidRPr="00613FB0">
        <w:rPr>
          <w:rFonts w:eastAsia="Times New Roman" w:cs="Times New Roman"/>
          <w:lang w:val="af-ZA"/>
        </w:rPr>
        <w:t>thành phố</w:t>
      </w:r>
      <w:r w:rsidRPr="00DA2FAF">
        <w:rPr>
          <w:spacing w:val="-4"/>
          <w:lang w:val="vi-VN"/>
        </w:rPr>
        <w:t xml:space="preserve">, </w:t>
      </w:r>
      <w:r w:rsidRPr="007114E1">
        <w:rPr>
          <w:spacing w:val="-4"/>
          <w:lang w:val="vi-VN"/>
        </w:rPr>
        <w:t xml:space="preserve">Đảng bộ </w:t>
      </w:r>
      <w:r w:rsidRPr="00DA2FAF">
        <w:rPr>
          <w:spacing w:val="-4"/>
          <w:lang w:val="vi-VN"/>
        </w:rPr>
        <w:t xml:space="preserve">Công an </w:t>
      </w:r>
      <w:r w:rsidR="00613FB0" w:rsidRPr="00613FB0">
        <w:rPr>
          <w:rFonts w:eastAsia="Times New Roman" w:cs="Times New Roman"/>
          <w:lang w:val="af-ZA"/>
        </w:rPr>
        <w:t xml:space="preserve">thành phố </w:t>
      </w:r>
      <w:r w:rsidRPr="00DA2FAF">
        <w:rPr>
          <w:spacing w:val="-4"/>
          <w:lang w:val="vi-VN"/>
        </w:rPr>
        <w:t>và</w:t>
      </w:r>
      <w:r w:rsidRPr="007114E1">
        <w:rPr>
          <w:spacing w:val="-4"/>
          <w:lang w:val="vi-VN"/>
        </w:rPr>
        <w:t xml:space="preserve"> </w:t>
      </w:r>
      <w:r w:rsidRPr="00DA2FAF">
        <w:rPr>
          <w:spacing w:val="-4"/>
          <w:lang w:val="vi-VN"/>
        </w:rPr>
        <w:t>95</w:t>
      </w:r>
      <w:r w:rsidRPr="007114E1">
        <w:rPr>
          <w:spacing w:val="-4"/>
          <w:lang w:val="vi-VN"/>
        </w:rPr>
        <w:t xml:space="preserve"> Đảng bộ</w:t>
      </w:r>
      <w:r w:rsidRPr="00DA2FAF">
        <w:rPr>
          <w:spacing w:val="-4"/>
          <w:lang w:val="vi-VN"/>
        </w:rPr>
        <w:t xml:space="preserve"> phường, xã.</w:t>
      </w:r>
    </w:p>
  </w:footnote>
  <w:footnote w:id="3">
    <w:p w14:paraId="5F5E7A57" w14:textId="471A750D" w:rsidR="0048220D" w:rsidRPr="007114E1"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Quy mô kinh tế thứ 4: Sau Thành phố Hồ Chí Minh, Hà Nội và Hải Phòng</w:t>
      </w:r>
      <w:r w:rsidR="007114E1" w:rsidRPr="007114E1">
        <w:rPr>
          <w:lang w:val="vi-VN"/>
        </w:rPr>
        <w:t>.</w:t>
      </w:r>
    </w:p>
  </w:footnote>
  <w:footnote w:id="4">
    <w:p w14:paraId="46884555" w14:textId="77777777" w:rsidR="0048220D" w:rsidRPr="007114E1"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Thu ngân sách thứ 4: Sau Thành phố Hồ Chí Minh, Hà Nội, Hải Phòng.</w:t>
      </w:r>
    </w:p>
  </w:footnote>
  <w:footnote w:id="5">
    <w:p w14:paraId="74D8A3AB" w14:textId="77777777" w:rsidR="00BE7556" w:rsidRPr="007114E1" w:rsidRDefault="00BE7556" w:rsidP="006D74D0">
      <w:pPr>
        <w:pStyle w:val="FootnoteText"/>
        <w:spacing w:beforeLines="40" w:before="96" w:afterLines="40" w:after="96"/>
        <w:ind w:firstLine="567"/>
        <w:jc w:val="both"/>
        <w:rPr>
          <w:rFonts w:cs="Times New Roman"/>
          <w:lang w:val="vi-VN"/>
        </w:rPr>
      </w:pPr>
      <w:r w:rsidRPr="00DA2FAF">
        <w:rPr>
          <w:rStyle w:val="FootnoteReference"/>
          <w:rFonts w:cs="Times New Roman"/>
        </w:rPr>
        <w:footnoteRef/>
      </w:r>
      <w:r w:rsidRPr="007114E1">
        <w:rPr>
          <w:rFonts w:cs="Times New Roman"/>
          <w:lang w:val="vi-VN"/>
        </w:rPr>
        <w:t xml:space="preserve"> Thu nhập bình quân đầu người năm 2025: Đứng đầu là Hà Nội (98,88 triệu đồng), thứ 2 là thành phố Hồ Chí Minh (96,77 triệu đồng), thứ 3 là Hải Phòng (85,5 triệu đồng), thứ 4 là Đồng Nai (85,4 triệu đồng), thứ 5 là Quảng Ninh (85,26 triệu đồng).</w:t>
      </w:r>
    </w:p>
  </w:footnote>
  <w:footnote w:id="6">
    <w:p w14:paraId="360BD680" w14:textId="77777777" w:rsidR="00BE7556" w:rsidRPr="007114E1" w:rsidRDefault="00BE7556" w:rsidP="006D74D0">
      <w:pPr>
        <w:pStyle w:val="FootnoteText"/>
        <w:spacing w:beforeLines="40" w:before="96" w:afterLines="40" w:after="96"/>
        <w:ind w:firstLine="567"/>
        <w:jc w:val="both"/>
        <w:rPr>
          <w:rFonts w:cs="Times New Roman"/>
          <w:lang w:val="vi-VN"/>
        </w:rPr>
      </w:pPr>
      <w:r w:rsidRPr="00DA2FAF">
        <w:rPr>
          <w:rStyle w:val="FootnoteReference"/>
          <w:rFonts w:cs="Times New Roman"/>
        </w:rPr>
        <w:footnoteRef/>
      </w:r>
      <w:r w:rsidRPr="007114E1">
        <w:rPr>
          <w:rFonts w:cs="Times New Roman"/>
          <w:lang w:val="vi-VN"/>
        </w:rPr>
        <w:t xml:space="preserve"> Số liệu cập nhật đến thời điểm gần nhất. Nếu tính đến ngày 30/4/2026, thu ngân sách đạt 38.594 tỷ đồng, đạt 38% dự toán được giao.</w:t>
      </w:r>
    </w:p>
  </w:footnote>
  <w:footnote w:id="7">
    <w:p w14:paraId="7F30BE3E" w14:textId="5D095341" w:rsidR="0048220D" w:rsidRPr="007114E1"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Thu hút FDI thứ 4: Sau Thành phố Hồ Chí Minh, Bắc Ninh, Hà Nội</w:t>
      </w:r>
      <w:r w:rsidR="007114E1" w:rsidRPr="007114E1">
        <w:rPr>
          <w:lang w:val="vi-VN"/>
        </w:rPr>
        <w:t>.</w:t>
      </w:r>
    </w:p>
  </w:footnote>
  <w:footnote w:id="8">
    <w:p w14:paraId="0BFF573F" w14:textId="49CBD528" w:rsidR="0048220D" w:rsidRPr="006D74D0"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Cùng với Phú Thọ, Bắc Ninh, Quảng Ninh, Hà Nội, Hải Phòng, Hưng Yên, Ninh Bình, Tây Ninh, và TP. Hồ Chí Minh</w:t>
      </w:r>
      <w:r w:rsidR="007114E1" w:rsidRPr="006D74D0">
        <w:rPr>
          <w:lang w:val="vi-VN"/>
        </w:rPr>
        <w:t>.</w:t>
      </w:r>
    </w:p>
  </w:footnote>
  <w:footnote w:id="9">
    <w:p w14:paraId="5DC2D624" w14:textId="77777777" w:rsidR="0048220D" w:rsidRPr="007114E1"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w:t>
      </w:r>
      <w:r w:rsidRPr="007114E1">
        <w:rPr>
          <w:rFonts w:eastAsia="Times New Roman" w:cs="Times New Roman"/>
          <w:lang w:val="vi-VN"/>
        </w:rPr>
        <w:t>Năm 2024: 5.874 doanh nghiệp; năm 2023: 5.116 doanh nghiệp; năm 2022: 5.326 doanh nghiệp; năm 2021: 4.152 doanh nghiệp.</w:t>
      </w:r>
    </w:p>
  </w:footnote>
  <w:footnote w:id="10">
    <w:p w14:paraId="169DFD25" w14:textId="77777777" w:rsidR="0048220D" w:rsidRPr="007114E1"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w:t>
      </w:r>
      <w:r w:rsidRPr="00DA2FAF">
        <w:rPr>
          <w:lang w:val="nl-NL"/>
        </w:rPr>
        <w:t>Trong đó: đã hoàn thành chi trả quà Tết từ nguồn ngân sách Trung ương cho 20.891 người với tổng số tiền hơn 8,3 tỷ đồng, chi trả quà của Chủ tịch nước cho 22.265 người với kinh phí 6,78 tỷ đồng, đồng thời từ nguồn ngân sách địa phương đã chi trả quà Tết cho 31.267 đối tượng với tổng kinh phí hơn 36,5 tỷ đồng.</w:t>
      </w:r>
    </w:p>
  </w:footnote>
  <w:footnote w:id="11">
    <w:p w14:paraId="460534A8" w14:textId="6B677ED9" w:rsidR="0048220D" w:rsidRPr="00DA2FAF" w:rsidRDefault="007A7F2F" w:rsidP="006D74D0">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autoSpaceDN w:val="0"/>
        <w:spacing w:beforeLines="40" w:before="96" w:afterLines="40" w:after="96" w:line="240" w:lineRule="auto"/>
        <w:ind w:firstLine="567"/>
        <w:jc w:val="both"/>
        <w:rPr>
          <w:rStyle w:val="fontstyle01"/>
          <w:rFonts w:ascii="Times New Roman" w:hAnsi="Times New Roman"/>
          <w:sz w:val="20"/>
          <w:szCs w:val="20"/>
          <w:lang w:val="vi-VN"/>
        </w:rPr>
      </w:pPr>
      <w:r w:rsidRPr="00DA2FAF">
        <w:rPr>
          <w:rStyle w:val="FootnoteReference"/>
          <w:rFonts w:ascii="Times New Roman" w:hAnsi="Times New Roman"/>
          <w:sz w:val="20"/>
          <w:szCs w:val="20"/>
        </w:rPr>
        <w:footnoteRef/>
      </w:r>
      <w:r w:rsidRPr="007114E1">
        <w:rPr>
          <w:rFonts w:ascii="Times New Roman" w:hAnsi="Times New Roman"/>
          <w:sz w:val="20"/>
          <w:szCs w:val="20"/>
          <w:lang w:val="vi-VN"/>
        </w:rPr>
        <w:t xml:space="preserve"> </w:t>
      </w:r>
      <w:r w:rsidRPr="00DA2FAF">
        <w:rPr>
          <w:rStyle w:val="fontstyle01"/>
          <w:rFonts w:ascii="Times New Roman" w:hAnsi="Times New Roman"/>
          <w:sz w:val="20"/>
          <w:szCs w:val="20"/>
          <w:lang w:val="vi-VN"/>
        </w:rPr>
        <w:t xml:space="preserve">Tham gia Kỳ thi học sinh giỏi quốc gia năm học 2024-2025 đạt 117 giải, trong đó có 01 giải Nhất, 21 giải Nhì, 40 giải Ba và 55 giải Khuyến khích; tỷ lệ tốt nghiệp THPT năm 2025 </w:t>
      </w:r>
      <w:r w:rsidR="00613FB0" w:rsidRPr="00613FB0">
        <w:rPr>
          <w:rStyle w:val="fontstyle01"/>
          <w:rFonts w:ascii="Times New Roman" w:hAnsi="Times New Roman"/>
          <w:sz w:val="20"/>
          <w:szCs w:val="20"/>
          <w:lang w:val="vi-VN"/>
        </w:rPr>
        <w:t xml:space="preserve">Đồng Nai </w:t>
      </w:r>
      <w:r w:rsidRPr="00DA2FAF">
        <w:rPr>
          <w:rStyle w:val="fontstyle01"/>
          <w:rFonts w:ascii="Times New Roman" w:hAnsi="Times New Roman"/>
          <w:sz w:val="20"/>
          <w:szCs w:val="20"/>
          <w:lang w:val="vi-VN"/>
        </w:rPr>
        <w:t>đạt 98,38%, trong đó giáo dục phổ thông đạt 99,66% và giáo dục thường xuyên đạt 92,65%.</w:t>
      </w:r>
      <w:r w:rsidRPr="007114E1">
        <w:rPr>
          <w:rStyle w:val="fontstyle01"/>
          <w:rFonts w:ascii="Times New Roman" w:hAnsi="Times New Roman"/>
          <w:sz w:val="20"/>
          <w:szCs w:val="20"/>
          <w:lang w:val="vi-VN"/>
        </w:rPr>
        <w:t xml:space="preserve"> </w:t>
      </w:r>
      <w:r w:rsidRPr="00DA2FAF">
        <w:rPr>
          <w:rStyle w:val="fontstyle01"/>
          <w:rFonts w:ascii="Times New Roman" w:hAnsi="Times New Roman"/>
          <w:sz w:val="20"/>
          <w:szCs w:val="20"/>
          <w:lang w:val="vi-VN"/>
        </w:rPr>
        <w:t>Tỷ lệ trường đạt chuẩn quốc gia trong hệ thống các trường phổ thông công lập như sau: bậc Tiểu học đạt 67,42% (267/396 trường), bậc THCS đạt 69,9% (202/289, trường), bậc THPT đạt 74,42% (64/86 trường).</w:t>
      </w:r>
    </w:p>
  </w:footnote>
  <w:footnote w:id="12">
    <w:p w14:paraId="50C1DE0F" w14:textId="77777777" w:rsidR="0048220D" w:rsidRPr="007114E1" w:rsidRDefault="007A7F2F" w:rsidP="006D74D0">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autoSpaceDN w:val="0"/>
        <w:spacing w:beforeLines="40" w:before="96" w:afterLines="40" w:after="96" w:line="240" w:lineRule="auto"/>
        <w:ind w:firstLine="567"/>
        <w:jc w:val="both"/>
        <w:rPr>
          <w:rFonts w:ascii="Times New Roman" w:hAnsi="Times New Roman"/>
          <w:sz w:val="20"/>
          <w:szCs w:val="20"/>
          <w:lang w:val="vi-VN"/>
        </w:rPr>
      </w:pPr>
      <w:r w:rsidRPr="00DA2FAF">
        <w:rPr>
          <w:rStyle w:val="fontstyle01"/>
          <w:rFonts w:ascii="Times New Roman" w:hAnsi="Times New Roman"/>
          <w:sz w:val="20"/>
          <w:szCs w:val="20"/>
          <w:vertAlign w:val="superscript"/>
          <w:lang w:val="vi-VN"/>
        </w:rPr>
        <w:footnoteRef/>
      </w:r>
      <w:r w:rsidRPr="00DA2FAF">
        <w:rPr>
          <w:rStyle w:val="fontstyle01"/>
          <w:rFonts w:ascii="Times New Roman" w:hAnsi="Times New Roman"/>
          <w:sz w:val="20"/>
          <w:szCs w:val="20"/>
          <w:vertAlign w:val="superscript"/>
          <w:lang w:val="vi-VN"/>
        </w:rPr>
        <w:t xml:space="preserve"> </w:t>
      </w:r>
      <w:r w:rsidRPr="00DA2FAF">
        <w:rPr>
          <w:rStyle w:val="fontstyle01"/>
          <w:rFonts w:ascii="Times New Roman" w:hAnsi="Times New Roman"/>
          <w:sz w:val="20"/>
          <w:szCs w:val="20"/>
          <w:lang w:val="vi-VN"/>
        </w:rPr>
        <w:t>Với 75 cơ sở GDNN; lũy kế tuyển mới 39.016 học viên, đạt 60,02% kế hoạch năm, tăng 3% so với 2024; tốt nghiệp 45.900 học viên, đạt 76,5% kế hoạch.</w:t>
      </w:r>
    </w:p>
  </w:footnote>
  <w:footnote w:id="13">
    <w:p w14:paraId="3870B4CD" w14:textId="77777777" w:rsidR="0048220D" w:rsidRPr="007114E1" w:rsidRDefault="007A7F2F" w:rsidP="006D74D0">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autoSpaceDN w:val="0"/>
        <w:spacing w:after="0" w:line="240" w:lineRule="auto"/>
        <w:ind w:firstLine="567"/>
        <w:jc w:val="both"/>
        <w:rPr>
          <w:sz w:val="20"/>
          <w:szCs w:val="20"/>
          <w:lang w:val="vi-VN"/>
        </w:rPr>
      </w:pPr>
      <w:r w:rsidRPr="00DA2FAF">
        <w:rPr>
          <w:rStyle w:val="FootnoteReference"/>
          <w:rFonts w:ascii="Times New Roman" w:hAnsi="Times New Roman" w:cs="Times New Roman"/>
          <w:sz w:val="20"/>
          <w:szCs w:val="20"/>
        </w:rPr>
        <w:footnoteRef/>
      </w:r>
      <w:r w:rsidRPr="007114E1">
        <w:rPr>
          <w:rFonts w:ascii="Times New Roman" w:hAnsi="Times New Roman" w:cs="Times New Roman"/>
          <w:sz w:val="20"/>
          <w:szCs w:val="20"/>
          <w:lang w:val="vi-VN"/>
        </w:rPr>
        <w:t xml:space="preserve"> </w:t>
      </w:r>
      <w:r w:rsidRPr="00DA2FAF">
        <w:rPr>
          <w:rFonts w:ascii="Times New Roman" w:eastAsia="Times New Roman" w:hAnsi="Times New Roman" w:cs="Times New Roman"/>
          <w:bCs/>
          <w:color w:val="000000"/>
          <w:kern w:val="0"/>
          <w:sz w:val="20"/>
          <w:szCs w:val="20"/>
          <w:lang w:val="vi-VN" w:eastAsia="ar-SA"/>
          <w14:ligatures w14:val="none"/>
        </w:rPr>
        <w:t>Khoảng 60 dự án trường học hoàn thành</w:t>
      </w:r>
      <w:r w:rsidRPr="00DA2FAF">
        <w:rPr>
          <w:rFonts w:ascii="Times New Roman" w:eastAsia="Times New Roman" w:hAnsi="Times New Roman" w:cs="Times New Roman"/>
          <w:color w:val="000000"/>
          <w:kern w:val="0"/>
          <w:sz w:val="20"/>
          <w:szCs w:val="20"/>
          <w:lang w:val="vi-VN" w:eastAsia="ar-SA"/>
          <w14:ligatures w14:val="none"/>
        </w:rPr>
        <w:t xml:space="preserve">, đưa vào sử dụng </w:t>
      </w:r>
      <w:r w:rsidRPr="00DA2FAF">
        <w:rPr>
          <w:rFonts w:ascii="Times New Roman" w:eastAsia="Times New Roman" w:hAnsi="Times New Roman" w:cs="Times New Roman"/>
          <w:bCs/>
          <w:color w:val="000000"/>
          <w:kern w:val="0"/>
          <w:sz w:val="20"/>
          <w:szCs w:val="20"/>
          <w:lang w:val="vi-VN" w:eastAsia="ar-SA"/>
          <w14:ligatures w14:val="none"/>
        </w:rPr>
        <w:t>935 phòng học và phòng bộ môn</w:t>
      </w:r>
      <w:r w:rsidRPr="00DA2FAF">
        <w:rPr>
          <w:rFonts w:ascii="Times New Roman" w:eastAsia="Times New Roman" w:hAnsi="Times New Roman" w:cs="Times New Roman"/>
          <w:color w:val="000000"/>
          <w:kern w:val="0"/>
          <w:sz w:val="20"/>
          <w:szCs w:val="20"/>
          <w:lang w:val="vi-VN" w:eastAsia="ar-SA"/>
          <w14:ligatures w14:val="none"/>
        </w:rPr>
        <w:t xml:space="preserve">, với tổng kinh phí </w:t>
      </w:r>
      <w:r w:rsidRPr="00DA2FAF">
        <w:rPr>
          <w:rFonts w:ascii="Times New Roman" w:eastAsia="Times New Roman" w:hAnsi="Times New Roman" w:cs="Times New Roman"/>
          <w:bCs/>
          <w:color w:val="000000"/>
          <w:kern w:val="0"/>
          <w:sz w:val="20"/>
          <w:szCs w:val="20"/>
          <w:lang w:val="vi-VN" w:eastAsia="ar-SA"/>
          <w14:ligatures w14:val="none"/>
        </w:rPr>
        <w:t>780,6 tỷ đồng</w:t>
      </w:r>
      <w:r w:rsidRPr="00DA2FAF">
        <w:rPr>
          <w:rFonts w:ascii="Times New Roman" w:eastAsia="Times New Roman" w:hAnsi="Times New Roman" w:cs="Times New Roman"/>
          <w:color w:val="000000"/>
          <w:kern w:val="0"/>
          <w:sz w:val="20"/>
          <w:szCs w:val="20"/>
          <w:lang w:val="vi-VN" w:eastAsia="ar-SA"/>
          <w14:ligatures w14:val="none"/>
        </w:rPr>
        <w:t xml:space="preserve">; đồng thời thực hiện sửa chữa, duy tu, mua sắm trang thiết bị cho các cơ sở giáo dục với kinh phí </w:t>
      </w:r>
      <w:r w:rsidRPr="00DA2FAF">
        <w:rPr>
          <w:rFonts w:ascii="Times New Roman" w:eastAsia="Times New Roman" w:hAnsi="Times New Roman" w:cs="Times New Roman"/>
          <w:bCs/>
          <w:color w:val="000000"/>
          <w:kern w:val="0"/>
          <w:sz w:val="20"/>
          <w:szCs w:val="20"/>
          <w:lang w:val="vi-VN" w:eastAsia="ar-SA"/>
          <w14:ligatures w14:val="none"/>
        </w:rPr>
        <w:t>162,2 tỷ đồng</w:t>
      </w:r>
      <w:r w:rsidRPr="00DA2FAF">
        <w:rPr>
          <w:rFonts w:ascii="Times New Roman" w:eastAsia="Times New Roman" w:hAnsi="Times New Roman" w:cs="Times New Roman"/>
          <w:color w:val="000000"/>
          <w:kern w:val="0"/>
          <w:sz w:val="20"/>
          <w:szCs w:val="20"/>
          <w:lang w:val="vi-VN" w:eastAsia="ar-SA"/>
          <w14:ligatures w14:val="none"/>
        </w:rPr>
        <w:t xml:space="preserve"> nhằm bảo đảm điều kiện dạy học ổn định, an toàn</w:t>
      </w:r>
      <w:r w:rsidRPr="007114E1">
        <w:rPr>
          <w:rFonts w:ascii="Times New Roman" w:eastAsia="Times New Roman" w:hAnsi="Times New Roman" w:cs="Times New Roman"/>
          <w:color w:val="000000"/>
          <w:kern w:val="0"/>
          <w:sz w:val="20"/>
          <w:szCs w:val="20"/>
          <w:lang w:val="vi-VN" w:eastAsia="ar-SA"/>
          <w14:ligatures w14:val="none"/>
        </w:rPr>
        <w:t>.</w:t>
      </w:r>
    </w:p>
  </w:footnote>
  <w:footnote w:id="14">
    <w:p w14:paraId="56D4DDA9" w14:textId="7910BBDC" w:rsidR="0048220D" w:rsidRPr="007114E1" w:rsidRDefault="007A7F2F" w:rsidP="006D74D0">
      <w:pPr>
        <w:pStyle w:val="NormalWeb"/>
        <w:spacing w:beforeLines="40" w:before="96" w:afterLines="40" w:after="96" w:line="240" w:lineRule="auto"/>
        <w:ind w:firstLine="567"/>
        <w:jc w:val="both"/>
        <w:rPr>
          <w:sz w:val="20"/>
          <w:szCs w:val="20"/>
          <w:lang w:val="vi-VN"/>
        </w:rPr>
      </w:pPr>
      <w:r w:rsidRPr="00DA2FAF">
        <w:rPr>
          <w:rStyle w:val="FootnoteReference"/>
          <w:sz w:val="20"/>
          <w:szCs w:val="20"/>
        </w:rPr>
        <w:footnoteRef/>
      </w:r>
      <w:r w:rsidRPr="00DA2FAF">
        <w:rPr>
          <w:bCs/>
          <w:iCs/>
          <w:sz w:val="20"/>
          <w:szCs w:val="20"/>
          <w:lang w:val="nl-NL"/>
        </w:rPr>
        <w:t xml:space="preserve"> Bệnh viện đa khoa Đồng Nai; Bệnh viện đa khoa Thống Nhất </w:t>
      </w:r>
      <w:r w:rsidR="00613FB0" w:rsidRPr="00613FB0">
        <w:rPr>
          <w:rFonts w:eastAsia="Times New Roman"/>
          <w:kern w:val="0"/>
          <w:sz w:val="20"/>
          <w:szCs w:val="20"/>
          <w:lang w:val="af-ZA"/>
          <w14:ligatures w14:val="none"/>
        </w:rPr>
        <w:t xml:space="preserve">thành phố </w:t>
      </w:r>
      <w:r w:rsidRPr="00DA2FAF">
        <w:rPr>
          <w:bCs/>
          <w:iCs/>
          <w:sz w:val="20"/>
          <w:szCs w:val="20"/>
          <w:lang w:val="nl-NL"/>
        </w:rPr>
        <w:t>Đồng Nai; Bệnh viện đa khoa Bình Phước.</w:t>
      </w:r>
    </w:p>
  </w:footnote>
  <w:footnote w:id="15">
    <w:p w14:paraId="3F487748" w14:textId="77777777" w:rsidR="0048220D" w:rsidRPr="007114E1"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w:t>
      </w:r>
      <w:r w:rsidRPr="00DA2FAF">
        <w:rPr>
          <w:bCs/>
          <w:iCs/>
          <w:lang w:val="nl-NL"/>
        </w:rPr>
        <w:t>Bệnh viện đa khoa khu vực Định Quán; Bệnh viện đa khoa khu vực Long Khánh; Bệnh viện đa khoa khu vực Long Thành.</w:t>
      </w:r>
    </w:p>
  </w:footnote>
  <w:footnote w:id="16">
    <w:p w14:paraId="5A14EBA8" w14:textId="47A507DF" w:rsidR="0048220D" w:rsidRPr="00DA2FAF" w:rsidRDefault="007A7F2F" w:rsidP="006D74D0">
      <w:pPr>
        <w:pStyle w:val="NormalWeb"/>
        <w:spacing w:beforeLines="40" w:before="96" w:afterLines="40" w:after="96" w:line="240" w:lineRule="auto"/>
        <w:ind w:firstLine="567"/>
        <w:jc w:val="both"/>
        <w:rPr>
          <w:bCs/>
          <w:iCs/>
          <w:sz w:val="20"/>
          <w:szCs w:val="20"/>
          <w:lang w:val="nl-NL"/>
        </w:rPr>
      </w:pPr>
      <w:r w:rsidRPr="00DA2FAF">
        <w:rPr>
          <w:rStyle w:val="FootnoteReference"/>
          <w:sz w:val="20"/>
          <w:szCs w:val="20"/>
        </w:rPr>
        <w:footnoteRef/>
      </w:r>
      <w:r w:rsidRPr="007114E1">
        <w:rPr>
          <w:sz w:val="20"/>
          <w:szCs w:val="20"/>
          <w:lang w:val="vi-VN"/>
        </w:rPr>
        <w:t xml:space="preserve"> </w:t>
      </w:r>
      <w:r w:rsidRPr="00DA2FAF">
        <w:rPr>
          <w:bCs/>
          <w:iCs/>
          <w:sz w:val="20"/>
          <w:szCs w:val="20"/>
          <w:lang w:val="nl-NL"/>
        </w:rPr>
        <w:t xml:space="preserve">Bệnh viện Nhi đồng Đồng Nai; Bệnh viện Da liễu </w:t>
      </w:r>
      <w:r w:rsidR="00613FB0" w:rsidRPr="00613FB0">
        <w:rPr>
          <w:rFonts w:eastAsia="Times New Roman"/>
          <w:kern w:val="0"/>
          <w:sz w:val="20"/>
          <w:szCs w:val="20"/>
          <w:lang w:val="af-ZA"/>
          <w14:ligatures w14:val="none"/>
        </w:rPr>
        <w:t>thành phố</w:t>
      </w:r>
      <w:r w:rsidRPr="00DA2FAF">
        <w:rPr>
          <w:bCs/>
          <w:iCs/>
          <w:sz w:val="20"/>
          <w:szCs w:val="20"/>
          <w:lang w:val="nl-NL"/>
        </w:rPr>
        <w:t xml:space="preserve"> Đồng Nai; Bệnh viện Phổi</w:t>
      </w:r>
      <w:r w:rsidR="00613FB0" w:rsidRPr="00613FB0">
        <w:rPr>
          <w:rFonts w:eastAsia="Times New Roman"/>
          <w:kern w:val="0"/>
          <w:sz w:val="20"/>
          <w:szCs w:val="20"/>
          <w:lang w:val="af-ZA"/>
          <w14:ligatures w14:val="none"/>
        </w:rPr>
        <w:t xml:space="preserve"> thành phố</w:t>
      </w:r>
      <w:r w:rsidRPr="00DA2FAF">
        <w:rPr>
          <w:bCs/>
          <w:iCs/>
          <w:sz w:val="20"/>
          <w:szCs w:val="20"/>
          <w:lang w:val="nl-NL"/>
        </w:rPr>
        <w:t xml:space="preserve"> Đồng Nai; Bệnh viện Y dược cổ truyền Đồng Nai; Bệnh viện Y học cổ truyền Bình Phước.</w:t>
      </w:r>
    </w:p>
  </w:footnote>
  <w:footnote w:id="17">
    <w:p w14:paraId="6FA17873" w14:textId="46E6A279" w:rsidR="0048220D" w:rsidRPr="00DA2FAF" w:rsidRDefault="007A7F2F" w:rsidP="006D74D0">
      <w:pPr>
        <w:pStyle w:val="NormalWeb"/>
        <w:spacing w:beforeLines="40" w:before="96" w:afterLines="40" w:after="96" w:line="240" w:lineRule="auto"/>
        <w:ind w:firstLine="567"/>
        <w:jc w:val="both"/>
        <w:rPr>
          <w:bCs/>
          <w:iCs/>
          <w:sz w:val="20"/>
          <w:szCs w:val="20"/>
          <w:lang w:val="nl-NL"/>
        </w:rPr>
      </w:pPr>
      <w:r w:rsidRPr="00DA2FAF">
        <w:rPr>
          <w:rStyle w:val="FootnoteReference"/>
          <w:sz w:val="20"/>
          <w:szCs w:val="20"/>
        </w:rPr>
        <w:footnoteRef/>
      </w:r>
      <w:r w:rsidRPr="00DA2FAF">
        <w:rPr>
          <w:sz w:val="20"/>
          <w:szCs w:val="20"/>
          <w:lang w:val="nl-NL"/>
        </w:rPr>
        <w:t xml:space="preserve"> Trung tâm Pháp y; Trung tâm Giám định y khoa, Trung tâm Kiểm nghiệm, Trung tâm Kiểm soát bệnh tật;</w:t>
      </w:r>
      <w:r w:rsidRPr="00DA2FAF">
        <w:rPr>
          <w:bCs/>
          <w:iCs/>
          <w:sz w:val="20"/>
          <w:szCs w:val="20"/>
          <w:lang w:val="nl-NL"/>
        </w:rPr>
        <w:t xml:space="preserve"> Trung tâm Công tác xã hội và Quỹ Bảo trợ trẻ em </w:t>
      </w:r>
      <w:r w:rsidR="00613FB0" w:rsidRPr="00613FB0">
        <w:rPr>
          <w:rFonts w:eastAsia="Times New Roman"/>
          <w:kern w:val="0"/>
          <w:sz w:val="20"/>
          <w:szCs w:val="20"/>
          <w:lang w:val="af-ZA"/>
          <w14:ligatures w14:val="none"/>
        </w:rPr>
        <w:t xml:space="preserve">thành phố </w:t>
      </w:r>
      <w:r w:rsidRPr="00DA2FAF">
        <w:rPr>
          <w:bCs/>
          <w:iCs/>
          <w:sz w:val="20"/>
          <w:szCs w:val="20"/>
          <w:lang w:val="nl-NL"/>
        </w:rPr>
        <w:t>Đồng Nai; Trung tâm Bảo trợ xã hội Bình Phước.</w:t>
      </w:r>
    </w:p>
    <w:p w14:paraId="2096CD9D" w14:textId="77777777" w:rsidR="0048220D" w:rsidRPr="00DA2FAF" w:rsidRDefault="0048220D" w:rsidP="006D74D0">
      <w:pPr>
        <w:pStyle w:val="FootnoteText"/>
        <w:spacing w:beforeLines="40" w:before="96" w:afterLines="40" w:after="96"/>
        <w:ind w:firstLine="567"/>
        <w:jc w:val="both"/>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163490"/>
      <w:docPartObj>
        <w:docPartGallery w:val="AutoText"/>
      </w:docPartObj>
    </w:sdtPr>
    <w:sdtEndPr>
      <w:rPr>
        <w:rFonts w:ascii="Times New Roman" w:hAnsi="Times New Roman" w:cs="Times New Roman"/>
      </w:rPr>
    </w:sdtEndPr>
    <w:sdtContent>
      <w:p w14:paraId="725D09FC" w14:textId="77777777" w:rsidR="0048220D" w:rsidRDefault="007A7F2F">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A2FAF">
          <w:rPr>
            <w:rFonts w:ascii="Times New Roman" w:hAnsi="Times New Roman" w:cs="Times New Roman"/>
            <w:noProof/>
          </w:rPr>
          <w:t>6</w:t>
        </w:r>
        <w:r>
          <w:rPr>
            <w:rFonts w:ascii="Times New Roman" w:hAnsi="Times New Roman" w:cs="Times New Roman"/>
          </w:rPr>
          <w:fldChar w:fldCharType="end"/>
        </w:r>
      </w:p>
    </w:sdtContent>
  </w:sdt>
  <w:p w14:paraId="7654EC33" w14:textId="77777777" w:rsidR="0048220D" w:rsidRDefault="00482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24"/>
    <w:rsid w:val="000472BA"/>
    <w:rsid w:val="000755D5"/>
    <w:rsid w:val="00077E07"/>
    <w:rsid w:val="00087289"/>
    <w:rsid w:val="00087A42"/>
    <w:rsid w:val="00090080"/>
    <w:rsid w:val="000A54FE"/>
    <w:rsid w:val="000A5DB5"/>
    <w:rsid w:val="000A65C6"/>
    <w:rsid w:val="000B34D1"/>
    <w:rsid w:val="000B53FC"/>
    <w:rsid w:val="000C49E8"/>
    <w:rsid w:val="000D168D"/>
    <w:rsid w:val="000D6F67"/>
    <w:rsid w:val="000E149E"/>
    <w:rsid w:val="000E3AA8"/>
    <w:rsid w:val="000E3AB0"/>
    <w:rsid w:val="000E7C1E"/>
    <w:rsid w:val="000F7775"/>
    <w:rsid w:val="00103CB6"/>
    <w:rsid w:val="001146AB"/>
    <w:rsid w:val="00125EBD"/>
    <w:rsid w:val="00132355"/>
    <w:rsid w:val="00162201"/>
    <w:rsid w:val="00164224"/>
    <w:rsid w:val="001677F7"/>
    <w:rsid w:val="00183469"/>
    <w:rsid w:val="001848D8"/>
    <w:rsid w:val="001B392B"/>
    <w:rsid w:val="001B4DBA"/>
    <w:rsid w:val="001C21A9"/>
    <w:rsid w:val="001D3AB9"/>
    <w:rsid w:val="002115CC"/>
    <w:rsid w:val="00216B75"/>
    <w:rsid w:val="00226F3B"/>
    <w:rsid w:val="00262E98"/>
    <w:rsid w:val="00271996"/>
    <w:rsid w:val="00280760"/>
    <w:rsid w:val="00290B76"/>
    <w:rsid w:val="002A624A"/>
    <w:rsid w:val="002B316D"/>
    <w:rsid w:val="002B3654"/>
    <w:rsid w:val="002B4B54"/>
    <w:rsid w:val="002C367B"/>
    <w:rsid w:val="002D1471"/>
    <w:rsid w:val="002E577D"/>
    <w:rsid w:val="00312692"/>
    <w:rsid w:val="00316668"/>
    <w:rsid w:val="00341A45"/>
    <w:rsid w:val="00343BF2"/>
    <w:rsid w:val="003609FE"/>
    <w:rsid w:val="00390905"/>
    <w:rsid w:val="003A07D8"/>
    <w:rsid w:val="003B0D5C"/>
    <w:rsid w:val="003B241E"/>
    <w:rsid w:val="003B44B2"/>
    <w:rsid w:val="00400FBF"/>
    <w:rsid w:val="004225B5"/>
    <w:rsid w:val="00430EF9"/>
    <w:rsid w:val="0044560C"/>
    <w:rsid w:val="00466B23"/>
    <w:rsid w:val="00480408"/>
    <w:rsid w:val="0048220D"/>
    <w:rsid w:val="00483FDA"/>
    <w:rsid w:val="004944FD"/>
    <w:rsid w:val="004948F1"/>
    <w:rsid w:val="004D219B"/>
    <w:rsid w:val="004D30C5"/>
    <w:rsid w:val="004E4428"/>
    <w:rsid w:val="004F6B59"/>
    <w:rsid w:val="00512138"/>
    <w:rsid w:val="005175D7"/>
    <w:rsid w:val="005234F4"/>
    <w:rsid w:val="00527EA4"/>
    <w:rsid w:val="0056045C"/>
    <w:rsid w:val="0056724E"/>
    <w:rsid w:val="00592AB9"/>
    <w:rsid w:val="005A2BED"/>
    <w:rsid w:val="005A5E74"/>
    <w:rsid w:val="005C0DC8"/>
    <w:rsid w:val="005C6A27"/>
    <w:rsid w:val="005D5F56"/>
    <w:rsid w:val="005E34A4"/>
    <w:rsid w:val="005F1253"/>
    <w:rsid w:val="00613FB0"/>
    <w:rsid w:val="00662628"/>
    <w:rsid w:val="006837E7"/>
    <w:rsid w:val="00693753"/>
    <w:rsid w:val="006B324B"/>
    <w:rsid w:val="006B5076"/>
    <w:rsid w:val="006D74D0"/>
    <w:rsid w:val="006E43F9"/>
    <w:rsid w:val="006E699B"/>
    <w:rsid w:val="006F30D7"/>
    <w:rsid w:val="006F6D6C"/>
    <w:rsid w:val="0071055B"/>
    <w:rsid w:val="007114E1"/>
    <w:rsid w:val="0072632D"/>
    <w:rsid w:val="007277D0"/>
    <w:rsid w:val="00731ADA"/>
    <w:rsid w:val="007367A9"/>
    <w:rsid w:val="00741AEA"/>
    <w:rsid w:val="00754764"/>
    <w:rsid w:val="00755547"/>
    <w:rsid w:val="0076660E"/>
    <w:rsid w:val="00771901"/>
    <w:rsid w:val="007A7F2F"/>
    <w:rsid w:val="007D5902"/>
    <w:rsid w:val="007F3A78"/>
    <w:rsid w:val="00823D9A"/>
    <w:rsid w:val="00836388"/>
    <w:rsid w:val="00854AA3"/>
    <w:rsid w:val="00870002"/>
    <w:rsid w:val="008758AF"/>
    <w:rsid w:val="00875F22"/>
    <w:rsid w:val="008928E1"/>
    <w:rsid w:val="008A6930"/>
    <w:rsid w:val="008B2192"/>
    <w:rsid w:val="008C36AF"/>
    <w:rsid w:val="008D59F4"/>
    <w:rsid w:val="008D6147"/>
    <w:rsid w:val="008E051B"/>
    <w:rsid w:val="008F5043"/>
    <w:rsid w:val="00924F44"/>
    <w:rsid w:val="009269A5"/>
    <w:rsid w:val="00946654"/>
    <w:rsid w:val="009530C7"/>
    <w:rsid w:val="00973C0F"/>
    <w:rsid w:val="00975B5A"/>
    <w:rsid w:val="00992F11"/>
    <w:rsid w:val="009D018D"/>
    <w:rsid w:val="009E2C95"/>
    <w:rsid w:val="00A00982"/>
    <w:rsid w:val="00A3769A"/>
    <w:rsid w:val="00A55C18"/>
    <w:rsid w:val="00A66F4D"/>
    <w:rsid w:val="00A96F4B"/>
    <w:rsid w:val="00A9772F"/>
    <w:rsid w:val="00AA5110"/>
    <w:rsid w:val="00AA5A0F"/>
    <w:rsid w:val="00AD645A"/>
    <w:rsid w:val="00AF62E6"/>
    <w:rsid w:val="00B01124"/>
    <w:rsid w:val="00B02AA0"/>
    <w:rsid w:val="00B63571"/>
    <w:rsid w:val="00B744C9"/>
    <w:rsid w:val="00B75778"/>
    <w:rsid w:val="00B84E8B"/>
    <w:rsid w:val="00B8671B"/>
    <w:rsid w:val="00B8777D"/>
    <w:rsid w:val="00BA1254"/>
    <w:rsid w:val="00BA6A2E"/>
    <w:rsid w:val="00BB1A5E"/>
    <w:rsid w:val="00BC5B63"/>
    <w:rsid w:val="00BE2F1A"/>
    <w:rsid w:val="00BE4CD7"/>
    <w:rsid w:val="00BE7556"/>
    <w:rsid w:val="00BF7BA9"/>
    <w:rsid w:val="00C20A1C"/>
    <w:rsid w:val="00C43512"/>
    <w:rsid w:val="00C508E2"/>
    <w:rsid w:val="00C607E2"/>
    <w:rsid w:val="00CA1249"/>
    <w:rsid w:val="00CA40A1"/>
    <w:rsid w:val="00CB2157"/>
    <w:rsid w:val="00CC4FB1"/>
    <w:rsid w:val="00CD705D"/>
    <w:rsid w:val="00CD7C4A"/>
    <w:rsid w:val="00CE2043"/>
    <w:rsid w:val="00CF1FD8"/>
    <w:rsid w:val="00D01235"/>
    <w:rsid w:val="00D02080"/>
    <w:rsid w:val="00D04CAD"/>
    <w:rsid w:val="00D325A7"/>
    <w:rsid w:val="00D40746"/>
    <w:rsid w:val="00D47813"/>
    <w:rsid w:val="00D626CC"/>
    <w:rsid w:val="00D81CE1"/>
    <w:rsid w:val="00DA2FAF"/>
    <w:rsid w:val="00DD095C"/>
    <w:rsid w:val="00DF14A4"/>
    <w:rsid w:val="00E216A1"/>
    <w:rsid w:val="00E3469A"/>
    <w:rsid w:val="00E47A58"/>
    <w:rsid w:val="00E54E16"/>
    <w:rsid w:val="00E56933"/>
    <w:rsid w:val="00E67279"/>
    <w:rsid w:val="00ED48EA"/>
    <w:rsid w:val="00EE633D"/>
    <w:rsid w:val="00EF1FBC"/>
    <w:rsid w:val="00F0748F"/>
    <w:rsid w:val="00F27809"/>
    <w:rsid w:val="00F35A69"/>
    <w:rsid w:val="00F524CF"/>
    <w:rsid w:val="00F641E5"/>
    <w:rsid w:val="00F73107"/>
    <w:rsid w:val="00F864F8"/>
    <w:rsid w:val="00F9715D"/>
    <w:rsid w:val="00F97405"/>
    <w:rsid w:val="00FB121D"/>
    <w:rsid w:val="00FC5A81"/>
    <w:rsid w:val="00FD609E"/>
    <w:rsid w:val="00FE1D0F"/>
    <w:rsid w:val="54246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AA0D"/>
  <w15:docId w15:val="{508F84A5-F276-4907-83E7-ECE67BB6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Indent">
    <w:name w:val="Body Text Indent"/>
    <w:basedOn w:val="Normal"/>
    <w:link w:val="BodyTextIndentChar"/>
    <w:pPr>
      <w:autoSpaceDE w:val="0"/>
      <w:autoSpaceDN w:val="0"/>
      <w:adjustRightInd w:val="0"/>
      <w:spacing w:after="0" w:line="240" w:lineRule="auto"/>
      <w:ind w:firstLine="851"/>
      <w:jc w:val="both"/>
    </w:pPr>
    <w:rPr>
      <w:rFonts w:ascii="VNtimes new roman" w:eastAsia="Times New Roman" w:hAnsi="VNtimes new roman" w:cs="Times New Roman"/>
      <w:kern w:val="0"/>
      <w:sz w:val="28"/>
      <w:szCs w:val="28"/>
      <w14:ligatures w14:val="non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link w:val="CarattereCarattereCharCharCharCharCharCharZchn"/>
    <w:uiPriority w:val="99"/>
    <w:unhideWhenUsed/>
    <w:qFormat/>
    <w:rPr>
      <w:vertAlign w:val="superscript"/>
    </w:rPr>
  </w:style>
  <w:style w:type="paragraph" w:customStyle="1" w:styleId="CarattereCarattereCharCharCharCharCharCharZchn">
    <w:name w:val="Carattere Carattere Char Char Char Char Char Char Zchn"/>
    <w:basedOn w:val="Normal"/>
    <w:next w:val="Normal"/>
    <w:link w:val="FootnoteReference"/>
    <w:pPr>
      <w:spacing w:line="240" w:lineRule="exact"/>
    </w:pPr>
    <w:rPr>
      <w:vertAlign w:val="superscript"/>
    </w:rPr>
  </w:style>
  <w:style w:type="paragraph" w:styleId="FootnoteText">
    <w:name w:val="footnote text"/>
    <w:basedOn w:val="Normal"/>
    <w:link w:val="FootnoteTextChar"/>
    <w:unhideWhenUsed/>
    <w:qFormat/>
    <w:pPr>
      <w:spacing w:after="0" w:line="240" w:lineRule="auto"/>
    </w:pPr>
    <w:rPr>
      <w:rFonts w:ascii="Times New Roman" w:hAnsi="Times New Roman"/>
      <w:kern w:val="0"/>
      <w:sz w:val="20"/>
      <w:szCs w:val="20"/>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Pr>
      <w:rFonts w:ascii="Times New Roman" w:hAnsi="Times New Roman" w:cs="Times New Roma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qFormat/>
    <w:rPr>
      <w:rFonts w:ascii="Times New Roman" w:hAnsi="Times New Roman"/>
      <w:kern w:val="0"/>
      <w:sz w:val="20"/>
      <w:szCs w:val="20"/>
      <w14:ligatures w14:val="non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itation-18">
    <w:name w:val="citation-18"/>
  </w:style>
  <w:style w:type="character" w:customStyle="1" w:styleId="BodyTextIndentChar">
    <w:name w:val="Body Text Indent Char"/>
    <w:basedOn w:val="DefaultParagraphFont"/>
    <w:link w:val="BodyTextIndent"/>
    <w:rPr>
      <w:rFonts w:ascii="VNtimes new roman" w:eastAsia="Times New Roman" w:hAnsi="VNtimes new roman" w:cs="Times New Roman"/>
      <w:kern w:val="0"/>
      <w:sz w:val="28"/>
      <w:szCs w:val="28"/>
      <w14:ligatures w14:val="none"/>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VIfnrCarCar">
    <w:name w:val="BVI fnr Car Car"/>
    <w:basedOn w:val="Normal"/>
    <w:qFormat/>
    <w:pPr>
      <w:spacing w:line="240" w:lineRule="exact"/>
    </w:pPr>
    <w:rPr>
      <w:rFonts w:ascii="Times New Roman" w:hAnsi="Times New Roman"/>
      <w:kern w:val="0"/>
      <w:sz w:val="22"/>
      <w:szCs w:val="22"/>
      <w:vertAlign w:val="superscript"/>
      <w14:ligatures w14:val="none"/>
    </w:rPr>
  </w:style>
  <w:style w:type="character" w:customStyle="1" w:styleId="fontstyle01">
    <w:name w:val="fontstyle01"/>
    <w:basedOn w:val="DefaultParagraphFont"/>
    <w:rPr>
      <w:rFonts w:ascii="TimesNewRomanPSMT" w:hAnsi="TimesNewRomanPSMT" w:hint="default"/>
      <w:color w:val="000000"/>
      <w:sz w:val="28"/>
      <w:szCs w:val="28"/>
    </w:rPr>
  </w:style>
  <w:style w:type="paragraph" w:customStyle="1" w:styleId="denotaalp">
    <w:name w:val="de nota al p"/>
    <w:basedOn w:val="Normal"/>
    <w:uiPriority w:val="99"/>
    <w:pPr>
      <w:spacing w:line="240" w:lineRule="exact"/>
    </w:pPr>
    <w:rPr>
      <w:rFonts w:ascii="Times New Roman" w:eastAsia="Times New Roman" w:hAnsi="Times New Roman" w:cs="Times New Roman"/>
      <w:kern w:val="0"/>
      <w:sz w:val="20"/>
      <w:szCs w:val="20"/>
      <w:vertAlign w:val="superscri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A4323-EE6C-4A09-B822-C6862FB7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4078</Words>
  <Characters>23249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2026-05-08T08:33:00Z</cp:lastPrinted>
  <dcterms:created xsi:type="dcterms:W3CDTF">2026-05-14T03:39:00Z</dcterms:created>
  <dcterms:modified xsi:type="dcterms:W3CDTF">2026-05-14T03:39:00Z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eyJoZGlkIjoiZDQ4MTA0OWVhODBmYTYwMTRkNjY2M2Q2NDc0NTRkMzAifQ==</vt:lpwstr>
  </property>
  <property fmtid="{D5CDD505-2E9C-101B-9397-08002B2CF9AE}" pid="3" name="KSOProductBuildVer">
    <vt:lpwstr>1033-12.1.0.25862</vt:lpwstr>
  </property>
  <property fmtid="{D5CDD505-2E9C-101B-9397-08002B2CF9AE}" pid="4" name="ICV">
    <vt:lpwstr>15B7B8AE85764BA2AAC7A3E18346C92E_12</vt:lpwstr>
  </property>
</Properties>
</file>